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8FE" w:rsidRDefault="00CE78FE" w:rsidP="00376B04">
      <w:pPr>
        <w:ind w:left="-709"/>
        <w:jc w:val="center"/>
        <w:rPr>
          <w:rFonts w:ascii="Myriad Pro" w:hAnsi="Myriad Pro" w:cs="Myriad Arabic"/>
        </w:rPr>
      </w:pPr>
      <w:r>
        <w:rPr>
          <w:rFonts w:ascii="Myriad Pro" w:hAnsi="Myriad Pro" w:cs="Myriad Arabic"/>
          <w:noProof/>
          <w:lang w:eastAsia="en-GB"/>
        </w:rPr>
        <w:drawing>
          <wp:inline distT="0" distB="0" distL="0" distR="0" wp14:anchorId="0FB58F2B" wp14:editId="43421B18">
            <wp:extent cx="2417938" cy="6468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ing-Title_ENG.png"/>
                    <pic:cNvPicPr/>
                  </pic:nvPicPr>
                  <pic:blipFill>
                    <a:blip r:embed="rId8">
                      <a:extLst>
                        <a:ext uri="{28A0092B-C50C-407E-A947-70E740481C1C}">
                          <a14:useLocalDpi xmlns:a14="http://schemas.microsoft.com/office/drawing/2010/main" val="0"/>
                        </a:ext>
                      </a:extLst>
                    </a:blip>
                    <a:stretch>
                      <a:fillRect/>
                    </a:stretch>
                  </pic:blipFill>
                  <pic:spPr>
                    <a:xfrm>
                      <a:off x="0" y="0"/>
                      <a:ext cx="2417938" cy="646870"/>
                    </a:xfrm>
                    <a:prstGeom prst="rect">
                      <a:avLst/>
                    </a:prstGeom>
                  </pic:spPr>
                </pic:pic>
              </a:graphicData>
            </a:graphic>
          </wp:inline>
        </w:drawing>
      </w:r>
    </w:p>
    <w:p w:rsidR="00253F08" w:rsidRDefault="00253F08" w:rsidP="00376B04">
      <w:pPr>
        <w:ind w:left="-709"/>
        <w:jc w:val="center"/>
        <w:rPr>
          <w:rFonts w:ascii="Myriad Pro" w:hAnsi="Myriad Pro" w:cs="Myriad Arabic"/>
        </w:rPr>
      </w:pPr>
    </w:p>
    <w:p w:rsidR="00253F08" w:rsidRPr="00253F08" w:rsidRDefault="00253F08" w:rsidP="00376B04">
      <w:pPr>
        <w:ind w:left="-709"/>
        <w:jc w:val="center"/>
        <w:rPr>
          <w:rFonts w:ascii="Myriad Pro" w:hAnsi="Myriad Pro" w:cs="Myriad Arabic"/>
          <w:b/>
        </w:rPr>
      </w:pPr>
      <w:r w:rsidRPr="00253F08">
        <w:rPr>
          <w:rFonts w:ascii="Myriad Pro" w:hAnsi="Myriad Pro" w:cs="Myriad Arabic"/>
          <w:b/>
        </w:rPr>
        <w:t>Welfare Delivery from April 2017</w:t>
      </w:r>
    </w:p>
    <w:p w:rsidR="00281118" w:rsidRDefault="00376B04" w:rsidP="00253F08">
      <w:pPr>
        <w:ind w:left="-567"/>
        <w:jc w:val="both"/>
        <w:rPr>
          <w:rFonts w:ascii="Myriad Pro" w:hAnsi="Myriad Pro" w:cs="Myriad Arabic"/>
        </w:rPr>
      </w:pPr>
      <w:r>
        <w:rPr>
          <w:rFonts w:ascii="Myriad Pro" w:hAnsi="Myriad Pro" w:cs="Myriad Arabic"/>
        </w:rPr>
        <w:br/>
      </w:r>
      <w:r w:rsidR="00357D3E">
        <w:rPr>
          <w:rFonts w:ascii="Myriad Pro" w:hAnsi="Myriad Pro" w:cs="Myriad Arabic"/>
        </w:rPr>
        <w:t>The recent Spring Budget</w:t>
      </w:r>
      <w:r w:rsidR="00281118" w:rsidRPr="00281118">
        <w:rPr>
          <w:rFonts w:ascii="Myriad Pro" w:hAnsi="Myriad Pro" w:cs="Myriad Arabic"/>
        </w:rPr>
        <w:t xml:space="preserve"> signalled the start of Welfare Reform delivery rather than policy change</w:t>
      </w:r>
      <w:r w:rsidR="00253F08">
        <w:rPr>
          <w:rFonts w:ascii="Myriad Pro" w:hAnsi="Myriad Pro" w:cs="Myriad Arabic"/>
        </w:rPr>
        <w:t>,</w:t>
      </w:r>
      <w:r w:rsidR="00357D3E">
        <w:rPr>
          <w:rFonts w:ascii="Myriad Pro" w:hAnsi="Myriad Pro" w:cs="Myriad Arabic"/>
        </w:rPr>
        <w:t xml:space="preserve"> and coincides with </w:t>
      </w:r>
      <w:r w:rsidR="00357D3E" w:rsidRPr="00357D3E">
        <w:rPr>
          <w:rFonts w:ascii="Myriad Pro" w:hAnsi="Myriad Pro" w:cs="Myriad Arabic"/>
        </w:rPr>
        <w:t>Caroline Nokes MP</w:t>
      </w:r>
      <w:r w:rsidR="00253F08">
        <w:rPr>
          <w:rFonts w:ascii="Myriad Pro" w:hAnsi="Myriad Pro" w:cs="Myriad Arabic"/>
        </w:rPr>
        <w:t xml:space="preserve">’s new UK Government role as </w:t>
      </w:r>
      <w:r w:rsidR="00357D3E" w:rsidRPr="00357D3E">
        <w:rPr>
          <w:rFonts w:ascii="Myriad Pro" w:hAnsi="Myriad Pro" w:cs="Myriad Arabic"/>
        </w:rPr>
        <w:t>Parliamentary Under Secretary of State for Welfare Delivery</w:t>
      </w:r>
      <w:r w:rsidR="00357D3E">
        <w:rPr>
          <w:rFonts w:ascii="Myriad Pro" w:hAnsi="Myriad Pro" w:cs="Myriad Arabic"/>
        </w:rPr>
        <w:t xml:space="preserve">. </w:t>
      </w:r>
      <w:r w:rsidR="00281118" w:rsidRPr="00281118">
        <w:rPr>
          <w:rFonts w:ascii="Myriad Pro" w:hAnsi="Myriad Pro" w:cs="Myriad Arabic"/>
        </w:rPr>
        <w:t xml:space="preserve"> </w:t>
      </w:r>
      <w:r w:rsidR="00357D3E">
        <w:rPr>
          <w:rFonts w:ascii="Myriad Pro" w:hAnsi="Myriad Pro" w:cs="Myriad Arabic"/>
        </w:rPr>
        <w:t>The average annu</w:t>
      </w:r>
      <w:r w:rsidR="00253F08">
        <w:rPr>
          <w:rFonts w:ascii="Myriad Pro" w:hAnsi="Myriad Pro" w:cs="Myriad Arabic"/>
        </w:rPr>
        <w:t>al loss due to welfare reform for</w:t>
      </w:r>
      <w:r w:rsidR="00357D3E">
        <w:rPr>
          <w:rFonts w:ascii="Myriad Pro" w:hAnsi="Myriad Pro" w:cs="Myriad Arabic"/>
        </w:rPr>
        <w:t xml:space="preserve"> each tenant living in the social rented sector in Wales will reach £1,840 by 2020/21.</w:t>
      </w:r>
      <w:r w:rsidR="00D1162B">
        <w:rPr>
          <w:rStyle w:val="FootnoteReference"/>
          <w:rFonts w:ascii="Myriad Pro" w:hAnsi="Myriad Pro" w:cs="Myriad Arabic"/>
        </w:rPr>
        <w:footnoteReference w:id="1"/>
      </w:r>
      <w:r w:rsidR="00D1162B">
        <w:rPr>
          <w:rFonts w:ascii="Myriad Pro" w:hAnsi="Myriad Pro" w:cs="Myriad Arabic"/>
        </w:rPr>
        <w:t xml:space="preserve"> </w:t>
      </w:r>
      <w:r w:rsidR="00357D3E">
        <w:rPr>
          <w:rFonts w:ascii="Myriad Pro" w:hAnsi="Myriad Pro" w:cs="Myriad Arabic"/>
        </w:rPr>
        <w:t>The</w:t>
      </w:r>
      <w:r w:rsidR="00281118" w:rsidRPr="00281118">
        <w:rPr>
          <w:rFonts w:ascii="Myriad Pro" w:hAnsi="Myriad Pro" w:cs="Myriad Arabic"/>
        </w:rPr>
        <w:t xml:space="preserve"> Welfare Reform and Work Act 2016</w:t>
      </w:r>
      <w:r w:rsidR="00281118" w:rsidRPr="00281118">
        <w:rPr>
          <w:rFonts w:ascii="Myriad Pro" w:hAnsi="Myriad Pro" w:cs="Myriad Arabic"/>
          <w:vertAlign w:val="superscript"/>
        </w:rPr>
        <w:endnoteReference w:id="1"/>
      </w:r>
      <w:r w:rsidR="00281118" w:rsidRPr="00281118">
        <w:rPr>
          <w:rFonts w:ascii="Myriad Pro" w:hAnsi="Myriad Pro" w:cs="Myriad Arabic"/>
        </w:rPr>
        <w:t xml:space="preserve"> has brought a number of changes that will take effect from April 2017</w:t>
      </w:r>
      <w:r w:rsidR="00357D3E">
        <w:rPr>
          <w:rFonts w:ascii="Myriad Pro" w:hAnsi="Myriad Pro" w:cs="Myriad Arabic"/>
        </w:rPr>
        <w:t xml:space="preserve"> and </w:t>
      </w:r>
      <w:r w:rsidR="00BB03E6">
        <w:rPr>
          <w:rFonts w:ascii="Myriad Pro" w:hAnsi="Myriad Pro" w:cs="Myriad Arabic"/>
        </w:rPr>
        <w:t>t</w:t>
      </w:r>
      <w:r w:rsidR="00253F08">
        <w:rPr>
          <w:rFonts w:ascii="Myriad Pro" w:hAnsi="Myriad Pro" w:cs="Myriad Arabic"/>
        </w:rPr>
        <w:t xml:space="preserve">his briefing </w:t>
      </w:r>
      <w:r w:rsidR="00281118" w:rsidRPr="00281118">
        <w:rPr>
          <w:rFonts w:ascii="Myriad Pro" w:hAnsi="Myriad Pro" w:cs="Myriad Arabic"/>
        </w:rPr>
        <w:t xml:space="preserve">highlights a number of </w:t>
      </w:r>
      <w:r w:rsidR="00BB03E6">
        <w:rPr>
          <w:rFonts w:ascii="Myriad Pro" w:hAnsi="Myriad Pro" w:cs="Myriad Arabic"/>
        </w:rPr>
        <w:t>those changes</w:t>
      </w:r>
      <w:r w:rsidR="00253F08">
        <w:rPr>
          <w:rFonts w:ascii="Myriad Pro" w:hAnsi="Myriad Pro" w:cs="Myriad Arabic"/>
        </w:rPr>
        <w:t xml:space="preserve">. </w:t>
      </w:r>
    </w:p>
    <w:p w:rsidR="00063F38" w:rsidRPr="00281118" w:rsidRDefault="00063F38" w:rsidP="00063F38">
      <w:pPr>
        <w:ind w:left="-567"/>
        <w:jc w:val="both"/>
        <w:rPr>
          <w:rFonts w:ascii="Myriad Pro" w:hAnsi="Myriad Pro" w:cs="Myriad Arabic"/>
        </w:rPr>
      </w:pPr>
    </w:p>
    <w:p w:rsidR="00281118" w:rsidRPr="00253F08" w:rsidRDefault="00253F08" w:rsidP="00281118">
      <w:pPr>
        <w:ind w:left="-567"/>
        <w:jc w:val="both"/>
        <w:rPr>
          <w:rFonts w:ascii="Myriad Pro" w:hAnsi="Myriad Pro" w:cs="Myriad Arabic"/>
          <w:b/>
          <w:color w:val="C00000"/>
        </w:rPr>
      </w:pPr>
      <w:r>
        <w:rPr>
          <w:rFonts w:ascii="Myriad Pro" w:hAnsi="Myriad Pro" w:cs="Myriad Arabic"/>
        </w:rPr>
        <w:br/>
      </w:r>
      <w:r w:rsidR="00281118" w:rsidRPr="00253F08">
        <w:rPr>
          <w:rFonts w:ascii="Myriad Pro" w:hAnsi="Myriad Pro" w:cs="Myriad Arabic"/>
          <w:b/>
          <w:color w:val="C00000"/>
        </w:rPr>
        <w:t>From April 2017</w:t>
      </w:r>
    </w:p>
    <w:p w:rsidR="00281118" w:rsidRPr="00281118" w:rsidRDefault="00281118" w:rsidP="00281118">
      <w:pPr>
        <w:ind w:left="-567"/>
        <w:jc w:val="both"/>
        <w:rPr>
          <w:rFonts w:ascii="Myriad Pro" w:hAnsi="Myriad Pro" w:cs="Myriad Arabic"/>
        </w:rPr>
      </w:pPr>
    </w:p>
    <w:p w:rsidR="00281118" w:rsidRPr="00281118" w:rsidRDefault="00281118" w:rsidP="00281118">
      <w:pPr>
        <w:ind w:left="-567"/>
        <w:jc w:val="both"/>
        <w:rPr>
          <w:rFonts w:ascii="Myriad Pro" w:hAnsi="Myriad Pro" w:cs="Myriad Arabic"/>
          <w:b/>
        </w:rPr>
      </w:pPr>
      <w:r w:rsidRPr="00281118">
        <w:rPr>
          <w:rFonts w:ascii="Myriad Pro" w:hAnsi="Myriad Pro" w:cs="Myriad Arabic"/>
          <w:b/>
        </w:rPr>
        <w:t>Employment and Support Allowance (ESA) Work-Related Activity Component (WRAC) abolished</w:t>
      </w:r>
    </w:p>
    <w:p w:rsidR="00281118" w:rsidRPr="00281118" w:rsidRDefault="00281118" w:rsidP="00281118">
      <w:pPr>
        <w:ind w:left="-567"/>
        <w:jc w:val="both"/>
        <w:rPr>
          <w:rFonts w:ascii="Myriad Pro" w:hAnsi="Myriad Pro" w:cs="Myriad Arabic"/>
        </w:rPr>
      </w:pPr>
      <w:r w:rsidRPr="00281118">
        <w:rPr>
          <w:rFonts w:ascii="Myriad Pro" w:hAnsi="Myriad Pro" w:cs="Myriad Arabic"/>
        </w:rPr>
        <w:t>From 3 April 2017</w:t>
      </w:r>
      <w:r w:rsidR="00253F08">
        <w:rPr>
          <w:rFonts w:ascii="Myriad Pro" w:hAnsi="Myriad Pro" w:cs="Myriad Arabic"/>
        </w:rPr>
        <w:t>,</w:t>
      </w:r>
      <w:r w:rsidRPr="00281118">
        <w:rPr>
          <w:rFonts w:ascii="Myriad Pro" w:hAnsi="Myriad Pro" w:cs="Myriad Arabic"/>
        </w:rPr>
        <w:t xml:space="preserve"> the ESA work related activity component (WRAC) will not be available to new ESA claims. Affected claimants found to have limited capability for work following the Work Capability Assessment will not receive an additional component. Therefore, the current payment of £102.15 will not be available and the lower payment of £7</w:t>
      </w:r>
      <w:r w:rsidR="00253F08">
        <w:rPr>
          <w:rFonts w:ascii="Myriad Pro" w:hAnsi="Myriad Pro" w:cs="Myriad Arabic"/>
        </w:rPr>
        <w:t>3.10 will be made in line with J</w:t>
      </w:r>
      <w:r w:rsidRPr="00281118">
        <w:rPr>
          <w:rFonts w:ascii="Myriad Pro" w:hAnsi="Myriad Pro" w:cs="Myriad Arabic"/>
        </w:rPr>
        <w:t xml:space="preserve">obseeker’s </w:t>
      </w:r>
      <w:r w:rsidR="00253F08">
        <w:rPr>
          <w:rFonts w:ascii="Myriad Pro" w:hAnsi="Myriad Pro" w:cs="Myriad Arabic"/>
        </w:rPr>
        <w:t>A</w:t>
      </w:r>
      <w:r w:rsidRPr="00281118">
        <w:rPr>
          <w:rFonts w:ascii="Myriad Pro" w:hAnsi="Myriad Pro" w:cs="Myriad Arabic"/>
        </w:rPr>
        <w:t xml:space="preserve">llowance. Where no WRAC is awarded in ESA, no equivalent component will be awarded in Housing Benefit (HB). </w:t>
      </w:r>
    </w:p>
    <w:p w:rsidR="00281118" w:rsidRPr="00281118" w:rsidRDefault="00281118" w:rsidP="00281118">
      <w:pPr>
        <w:ind w:left="-567"/>
        <w:jc w:val="both"/>
        <w:rPr>
          <w:rFonts w:ascii="Myriad Pro" w:hAnsi="Myriad Pro" w:cs="Myriad Arabic"/>
        </w:rPr>
      </w:pPr>
    </w:p>
    <w:p w:rsidR="00281118" w:rsidRPr="00281118" w:rsidRDefault="00281118" w:rsidP="00281118">
      <w:pPr>
        <w:ind w:left="-567"/>
        <w:jc w:val="both"/>
        <w:rPr>
          <w:rFonts w:ascii="Myriad Pro" w:hAnsi="Myriad Pro" w:cs="Myriad Arabic"/>
        </w:rPr>
      </w:pPr>
      <w:r w:rsidRPr="00281118">
        <w:rPr>
          <w:rFonts w:ascii="Myriad Pro" w:hAnsi="Myriad Pro" w:cs="Myriad Arabic"/>
        </w:rPr>
        <w:t>The DWP estimate</w:t>
      </w:r>
      <w:r w:rsidR="00253F08">
        <w:rPr>
          <w:rFonts w:ascii="Myriad Pro" w:hAnsi="Myriad Pro" w:cs="Myriad Arabic"/>
        </w:rPr>
        <w:t>s</w:t>
      </w:r>
      <w:r w:rsidRPr="00281118">
        <w:rPr>
          <w:rFonts w:ascii="Myriad Pro" w:hAnsi="Myriad Pro" w:cs="Myriad Arabic"/>
        </w:rPr>
        <w:t xml:space="preserve"> that the policy will save £55m in 2017/18</w:t>
      </w:r>
      <w:r w:rsidR="00253F08">
        <w:rPr>
          <w:rFonts w:ascii="Myriad Pro" w:hAnsi="Myriad Pro" w:cs="Myriad Arabic"/>
        </w:rPr>
        <w:t>,</w:t>
      </w:r>
      <w:r w:rsidRPr="00281118">
        <w:rPr>
          <w:rFonts w:ascii="Myriad Pro" w:hAnsi="Myriad Pro" w:cs="Myriad Arabic"/>
        </w:rPr>
        <w:t xml:space="preserve"> rising to £640m by 2020/22. The number of member tenants claiming the ESA WRAC is increasing month on month at a rate of approximately 400 tenants per annum, resulting in a </w:t>
      </w:r>
      <w:r w:rsidR="00253F08">
        <w:rPr>
          <w:rFonts w:ascii="Myriad Pro" w:hAnsi="Myriad Pro" w:cs="Myriad Arabic"/>
        </w:rPr>
        <w:t>loss of over £600k per year for</w:t>
      </w:r>
      <w:r w:rsidRPr="00281118">
        <w:rPr>
          <w:rFonts w:ascii="Myriad Pro" w:hAnsi="Myriad Pro" w:cs="Myriad Arabic"/>
        </w:rPr>
        <w:t xml:space="preserve"> our communities.</w:t>
      </w:r>
    </w:p>
    <w:p w:rsidR="00281118" w:rsidRPr="00281118" w:rsidRDefault="00281118" w:rsidP="00281118">
      <w:pPr>
        <w:ind w:left="-567"/>
        <w:jc w:val="both"/>
        <w:rPr>
          <w:rFonts w:ascii="Myriad Pro" w:hAnsi="Myriad Pro" w:cs="Myriad Arabic"/>
        </w:rPr>
      </w:pPr>
    </w:p>
    <w:p w:rsidR="00281118" w:rsidRPr="00281118" w:rsidRDefault="008A08EA" w:rsidP="00281118">
      <w:pPr>
        <w:ind w:left="-567"/>
        <w:jc w:val="both"/>
        <w:rPr>
          <w:rFonts w:ascii="Myriad Pro" w:hAnsi="Myriad Pro" w:cs="Myriad Arabic"/>
          <w:b/>
        </w:rPr>
      </w:pPr>
      <w:r>
        <w:rPr>
          <w:rFonts w:ascii="Myriad Pro" w:hAnsi="Myriad Pro" w:cs="Myriad Arabic"/>
          <w:b/>
        </w:rPr>
        <w:br/>
      </w:r>
      <w:r w:rsidR="00281118" w:rsidRPr="00281118">
        <w:rPr>
          <w:rFonts w:ascii="Myriad Pro" w:hAnsi="Myriad Pro" w:cs="Myriad Arabic"/>
          <w:b/>
        </w:rPr>
        <w:t>Removal of temporary accommodation management fee in Housing Benefit subsidy</w:t>
      </w:r>
    </w:p>
    <w:p w:rsidR="00281118" w:rsidRPr="00281118" w:rsidRDefault="00281118" w:rsidP="00281118">
      <w:pPr>
        <w:ind w:left="-567"/>
        <w:jc w:val="both"/>
        <w:rPr>
          <w:rFonts w:ascii="Myriad Pro" w:hAnsi="Myriad Pro" w:cs="Myriad Arabic"/>
        </w:rPr>
      </w:pPr>
      <w:r w:rsidRPr="00281118">
        <w:rPr>
          <w:rFonts w:ascii="Myriad Pro" w:hAnsi="Myriad Pro" w:cs="Myriad Arabic"/>
        </w:rPr>
        <w:t>The removal of the temporary accommodation management fee is in line with the government announcement in the 2015 Spending Review and Autumn Statement that the subsidy for the temporary accommodation management fee</w:t>
      </w:r>
      <w:r w:rsidR="00253F08">
        <w:rPr>
          <w:rFonts w:ascii="Myriad Pro" w:hAnsi="Myriad Pro" w:cs="Myriad Arabic"/>
        </w:rPr>
        <w:t>,</w:t>
      </w:r>
      <w:r w:rsidRPr="00281118">
        <w:rPr>
          <w:rFonts w:ascii="Myriad Pro" w:hAnsi="Myriad Pro" w:cs="Myriad Arabic"/>
        </w:rPr>
        <w:t xml:space="preserve"> paid from the Department for Work and Pensions (DWP) to local authorities (LAs) on a per household basis</w:t>
      </w:r>
      <w:r w:rsidR="00253F08">
        <w:rPr>
          <w:rFonts w:ascii="Myriad Pro" w:hAnsi="Myriad Pro" w:cs="Myriad Arabic"/>
        </w:rPr>
        <w:t>,</w:t>
      </w:r>
      <w:r w:rsidRPr="00281118">
        <w:rPr>
          <w:rFonts w:ascii="Myriad Pro" w:hAnsi="Myriad Pro" w:cs="Myriad Arabic"/>
        </w:rPr>
        <w:t xml:space="preserve"> will end from 2017/18. The DWP state</w:t>
      </w:r>
      <w:r w:rsidR="00253F08">
        <w:rPr>
          <w:rFonts w:ascii="Myriad Pro" w:hAnsi="Myriad Pro" w:cs="Myriad Arabic"/>
        </w:rPr>
        <w:t>s</w:t>
      </w:r>
      <w:r w:rsidRPr="00281118">
        <w:rPr>
          <w:rFonts w:ascii="Myriad Pro" w:hAnsi="Myriad Pro" w:cs="Myriad Arabic"/>
        </w:rPr>
        <w:t xml:space="preserve"> that ‘More than equivalent funding will be devolved’</w:t>
      </w:r>
      <w:r w:rsidR="00253F08">
        <w:rPr>
          <w:rFonts w:ascii="Myriad Pro" w:hAnsi="Myriad Pro" w:cs="Myriad Arabic"/>
        </w:rPr>
        <w:t>;</w:t>
      </w:r>
      <w:r w:rsidRPr="00281118">
        <w:rPr>
          <w:rFonts w:ascii="Myriad Pro" w:hAnsi="Myriad Pro" w:cs="Myriad Arabic"/>
        </w:rPr>
        <w:t xml:space="preserve"> however</w:t>
      </w:r>
      <w:r w:rsidR="00253F08">
        <w:rPr>
          <w:rFonts w:ascii="Myriad Pro" w:hAnsi="Myriad Pro" w:cs="Myriad Arabic"/>
        </w:rPr>
        <w:t>,</w:t>
      </w:r>
      <w:r w:rsidRPr="00281118">
        <w:rPr>
          <w:rFonts w:ascii="Myriad Pro" w:hAnsi="Myriad Pro" w:cs="Myriad Arabic"/>
        </w:rPr>
        <w:t xml:space="preserve"> as this is additional funding within a block grant Welsh Go</w:t>
      </w:r>
      <w:r w:rsidR="00253F08">
        <w:rPr>
          <w:rFonts w:ascii="Myriad Pro" w:hAnsi="Myriad Pro" w:cs="Myriad Arabic"/>
        </w:rPr>
        <w:t>vernment has</w:t>
      </w:r>
      <w:r w:rsidRPr="00281118">
        <w:rPr>
          <w:rFonts w:ascii="Myriad Pro" w:hAnsi="Myriad Pro" w:cs="Myriad Arabic"/>
        </w:rPr>
        <w:t xml:space="preserve"> not allocated all the funds for this purpose. Further information can be obtained here: </w:t>
      </w:r>
      <w:hyperlink r:id="rId9" w:history="1">
        <w:r w:rsidRPr="00281118">
          <w:rPr>
            <w:rStyle w:val="Hyperlink"/>
            <w:rFonts w:ascii="Myriad Pro" w:hAnsi="Myriad Pro" w:cs="Myriad Arabic"/>
          </w:rPr>
          <w:t>http://bit.ly/2nd7kLv</w:t>
        </w:r>
      </w:hyperlink>
    </w:p>
    <w:p w:rsidR="00281118" w:rsidRPr="00281118" w:rsidRDefault="00281118" w:rsidP="00281118">
      <w:pPr>
        <w:ind w:left="-567"/>
        <w:jc w:val="both"/>
        <w:rPr>
          <w:rFonts w:ascii="Myriad Pro" w:hAnsi="Myriad Pro" w:cs="Myriad Arabic"/>
        </w:rPr>
      </w:pPr>
    </w:p>
    <w:p w:rsidR="00281118" w:rsidRPr="00281118" w:rsidRDefault="00253F08" w:rsidP="00281118">
      <w:pPr>
        <w:ind w:left="-567"/>
        <w:jc w:val="both"/>
        <w:rPr>
          <w:rFonts w:ascii="Myriad Pro" w:hAnsi="Myriad Pro" w:cs="Myriad Arabic"/>
          <w:b/>
        </w:rPr>
      </w:pPr>
      <w:r>
        <w:rPr>
          <w:rFonts w:ascii="Myriad Pro" w:hAnsi="Myriad Pro" w:cs="Myriad Arabic"/>
          <w:b/>
        </w:rPr>
        <w:lastRenderedPageBreak/>
        <w:br/>
      </w:r>
      <w:r w:rsidR="00281118" w:rsidRPr="00281118">
        <w:rPr>
          <w:rFonts w:ascii="Myriad Pro" w:hAnsi="Myriad Pro" w:cs="Myriad Arabic"/>
          <w:b/>
        </w:rPr>
        <w:t>Benefit Cap exemption for Universal Credit claimants</w:t>
      </w:r>
    </w:p>
    <w:p w:rsidR="00281118" w:rsidRPr="00281118" w:rsidRDefault="00281118" w:rsidP="00253F08">
      <w:pPr>
        <w:ind w:left="-567"/>
        <w:rPr>
          <w:rFonts w:ascii="Myriad Pro" w:hAnsi="Myriad Pro" w:cs="Myriad Arabic"/>
        </w:rPr>
      </w:pPr>
      <w:r w:rsidRPr="00281118">
        <w:rPr>
          <w:rFonts w:ascii="Myriad Pro" w:hAnsi="Myriad Pro" w:cs="Myriad Arabic"/>
        </w:rPr>
        <w:t>From April 2017</w:t>
      </w:r>
      <w:r w:rsidR="00253F08">
        <w:rPr>
          <w:rFonts w:ascii="Myriad Pro" w:hAnsi="Myriad Pro" w:cs="Myriad Arabic"/>
        </w:rPr>
        <w:t>,</w:t>
      </w:r>
      <w:r w:rsidRPr="00281118">
        <w:rPr>
          <w:rFonts w:ascii="Myriad Pro" w:hAnsi="Myriad Pro" w:cs="Myriad Arabic"/>
        </w:rPr>
        <w:t xml:space="preserve"> the earnings threshold that applies to the Benefit Cap exemption for Universal Credit claimants will be changed from a fixed amount of £430 per month to the amount claimants would earn if they (or one of them, if a couple) was working 16 hours per week at national minimum wage (£7.50).</w:t>
      </w:r>
      <w:r w:rsidR="00253F08">
        <w:rPr>
          <w:rFonts w:ascii="Myriad Pro" w:hAnsi="Myriad Pro" w:cs="Myriad Arabic"/>
        </w:rPr>
        <w:br/>
      </w:r>
    </w:p>
    <w:p w:rsidR="00281118" w:rsidRPr="00281118" w:rsidRDefault="00281118" w:rsidP="00281118">
      <w:pPr>
        <w:ind w:left="-567"/>
        <w:jc w:val="both"/>
        <w:rPr>
          <w:rFonts w:ascii="Myriad Pro" w:hAnsi="Myriad Pro" w:cs="Myriad Arabic"/>
        </w:rPr>
      </w:pPr>
      <w:r w:rsidRPr="00281118">
        <w:rPr>
          <w:rFonts w:ascii="Myriad Pro" w:hAnsi="Myriad Pro" w:cs="Myriad Arabic"/>
        </w:rPr>
        <w:t>The change means that</w:t>
      </w:r>
      <w:r w:rsidR="00253F08">
        <w:rPr>
          <w:rFonts w:ascii="Myriad Pro" w:hAnsi="Myriad Pro" w:cs="Myriad Arabic"/>
        </w:rPr>
        <w:t>,</w:t>
      </w:r>
      <w:r w:rsidRPr="00281118">
        <w:rPr>
          <w:rFonts w:ascii="Myriad Pro" w:hAnsi="Myriad Pro" w:cs="Myriad Arabic"/>
        </w:rPr>
        <w:t xml:space="preserve"> for example, after April 2017 a working Universal Credit claimant aged over 25 in receipt of the Housing element (who is not otherwise exempt from the Benefit Cap) would have to earn £520 instead of £430 per month to be exempt from the cap. </w:t>
      </w:r>
      <w:r w:rsidR="008A08EA">
        <w:rPr>
          <w:rFonts w:ascii="Myriad Pro" w:hAnsi="Myriad Pro" w:cs="Myriad Arabic"/>
        </w:rPr>
        <w:br/>
      </w:r>
    </w:p>
    <w:p w:rsidR="00281118" w:rsidRPr="00281118" w:rsidRDefault="00281118" w:rsidP="00281118">
      <w:pPr>
        <w:ind w:left="-567"/>
        <w:jc w:val="both"/>
        <w:rPr>
          <w:rFonts w:ascii="Myriad Pro" w:hAnsi="Myriad Pro" w:cs="Myriad Arabic"/>
        </w:rPr>
      </w:pPr>
      <w:r w:rsidRPr="00281118">
        <w:rPr>
          <w:rFonts w:ascii="Myriad Pro" w:hAnsi="Myriad Pro" w:cs="Myriad Arabic"/>
        </w:rPr>
        <w:t>We are expecting a low impact for members on this reform due to the very low number of families curre</w:t>
      </w:r>
      <w:r w:rsidR="008A08EA">
        <w:rPr>
          <w:rFonts w:ascii="Myriad Pro" w:hAnsi="Myriad Pro" w:cs="Myriad Arabic"/>
        </w:rPr>
        <w:t>ntly claiming Universal Credit. H</w:t>
      </w:r>
      <w:r w:rsidRPr="00281118">
        <w:rPr>
          <w:rFonts w:ascii="Myriad Pro" w:hAnsi="Myriad Pro" w:cs="Myriad Arabic"/>
        </w:rPr>
        <w:t>owever</w:t>
      </w:r>
      <w:r w:rsidR="008A08EA">
        <w:rPr>
          <w:rFonts w:ascii="Myriad Pro" w:hAnsi="Myriad Pro" w:cs="Myriad Arabic"/>
        </w:rPr>
        <w:t>,</w:t>
      </w:r>
      <w:r w:rsidRPr="00281118">
        <w:rPr>
          <w:rFonts w:ascii="Myriad Pro" w:hAnsi="Myriad Pro" w:cs="Myriad Arabic"/>
        </w:rPr>
        <w:t xml:space="preserve"> this will increase as the Full service begins.</w:t>
      </w:r>
    </w:p>
    <w:p w:rsidR="00281118" w:rsidRPr="00281118" w:rsidRDefault="00281118" w:rsidP="00281118">
      <w:pPr>
        <w:ind w:left="-567"/>
        <w:jc w:val="both"/>
        <w:rPr>
          <w:rFonts w:ascii="Myriad Pro" w:hAnsi="Myriad Pro" w:cs="Myriad Arabic"/>
        </w:rPr>
      </w:pPr>
    </w:p>
    <w:p w:rsidR="00281118" w:rsidRPr="00281118" w:rsidRDefault="008A08EA" w:rsidP="00281118">
      <w:pPr>
        <w:ind w:left="-567"/>
        <w:jc w:val="both"/>
        <w:rPr>
          <w:rFonts w:ascii="Myriad Pro" w:hAnsi="Myriad Pro" w:cs="Myriad Arabic"/>
          <w:b/>
        </w:rPr>
      </w:pPr>
      <w:r>
        <w:rPr>
          <w:rFonts w:ascii="Myriad Pro" w:hAnsi="Myriad Pro" w:cs="Myriad Arabic"/>
          <w:b/>
        </w:rPr>
        <w:br/>
      </w:r>
      <w:r w:rsidR="00281118" w:rsidRPr="00281118">
        <w:rPr>
          <w:rFonts w:ascii="Myriad Pro" w:hAnsi="Myriad Pro" w:cs="Myriad Arabic"/>
          <w:b/>
        </w:rPr>
        <w:t>Tax Credit Family Element removed</w:t>
      </w:r>
    </w:p>
    <w:p w:rsidR="00281118" w:rsidRPr="00281118" w:rsidRDefault="00281118" w:rsidP="00281118">
      <w:pPr>
        <w:ind w:left="-567"/>
        <w:jc w:val="both"/>
        <w:rPr>
          <w:rFonts w:ascii="Myriad Pro" w:hAnsi="Myriad Pro" w:cs="Myriad Arabic"/>
        </w:rPr>
      </w:pPr>
      <w:r w:rsidRPr="00281118">
        <w:rPr>
          <w:rFonts w:ascii="Myriad Pro" w:hAnsi="Myriad Pro" w:cs="Myriad Arabic"/>
        </w:rPr>
        <w:t xml:space="preserve">Currently, everyone who has responsibility for at least one child has the family element included in their award. From April 2017, the family element (set at £545) will only be included in awards where the person has responsibility for a child or young person born before 6 April 2017. The equivalent in Universal Credit, known as the First Child Element, will also not be available for new claims from April 2017. </w:t>
      </w:r>
    </w:p>
    <w:p w:rsidR="00281118" w:rsidRPr="00281118" w:rsidRDefault="00281118" w:rsidP="00281118">
      <w:pPr>
        <w:ind w:left="-567"/>
        <w:jc w:val="both"/>
        <w:rPr>
          <w:rFonts w:ascii="Myriad Pro" w:hAnsi="Myriad Pro" w:cs="Myriad Arabic"/>
        </w:rPr>
      </w:pPr>
    </w:p>
    <w:p w:rsidR="00281118" w:rsidRPr="00281118" w:rsidRDefault="008A08EA" w:rsidP="00281118">
      <w:pPr>
        <w:ind w:left="-567"/>
        <w:jc w:val="both"/>
        <w:rPr>
          <w:rFonts w:ascii="Myriad Pro" w:hAnsi="Myriad Pro" w:cs="Myriad Arabic"/>
          <w:b/>
        </w:rPr>
      </w:pPr>
      <w:r>
        <w:rPr>
          <w:rFonts w:ascii="Myriad Pro" w:hAnsi="Myriad Pro" w:cs="Myriad Arabic"/>
          <w:b/>
        </w:rPr>
        <w:br/>
        <w:t xml:space="preserve">The roll-out schedule for the </w:t>
      </w:r>
      <w:r w:rsidR="00281118" w:rsidRPr="00281118">
        <w:rPr>
          <w:rFonts w:ascii="Myriad Pro" w:hAnsi="Myriad Pro" w:cs="Myriad Arabic"/>
          <w:b/>
        </w:rPr>
        <w:t>full (digital)</w:t>
      </w:r>
      <w:r>
        <w:rPr>
          <w:rFonts w:ascii="Myriad Pro" w:hAnsi="Myriad Pro" w:cs="Myriad Arabic"/>
          <w:b/>
        </w:rPr>
        <w:t xml:space="preserve"> Universal Credit</w:t>
      </w:r>
      <w:r w:rsidR="00281118" w:rsidRPr="00281118">
        <w:rPr>
          <w:rFonts w:ascii="Myriad Pro" w:hAnsi="Myriad Pro" w:cs="Myriad Arabic"/>
          <w:b/>
        </w:rPr>
        <w:t xml:space="preserve"> service for April 2017-September 2018 has been published: </w:t>
      </w:r>
      <w:hyperlink r:id="rId10" w:history="1">
        <w:r w:rsidR="00281118" w:rsidRPr="00281118">
          <w:rPr>
            <w:rStyle w:val="Hyperlink"/>
            <w:rFonts w:ascii="Myriad Pro" w:hAnsi="Myriad Pro" w:cs="Myriad Arabic"/>
            <w:b/>
          </w:rPr>
          <w:t>http://bit.ly/2mskjpP</w:t>
        </w:r>
      </w:hyperlink>
    </w:p>
    <w:p w:rsidR="00281118" w:rsidRPr="00281118" w:rsidRDefault="00281118" w:rsidP="00281118">
      <w:pPr>
        <w:ind w:left="-567"/>
        <w:jc w:val="both"/>
        <w:rPr>
          <w:rFonts w:ascii="Myriad Pro" w:hAnsi="Myriad Pro" w:cs="Myriad Arabic"/>
        </w:rPr>
      </w:pPr>
    </w:p>
    <w:p w:rsidR="00281118" w:rsidRPr="00281118" w:rsidRDefault="00281118" w:rsidP="00281118">
      <w:pPr>
        <w:ind w:left="-567"/>
        <w:jc w:val="both"/>
        <w:rPr>
          <w:rFonts w:ascii="Myriad Pro" w:hAnsi="Myriad Pro" w:cs="Myriad Arabic"/>
        </w:rPr>
      </w:pPr>
      <w:r w:rsidRPr="00281118">
        <w:rPr>
          <w:rFonts w:ascii="Myriad Pro" w:hAnsi="Myriad Pro" w:cs="Myriad Arabic"/>
        </w:rPr>
        <w:t>All Welsh job centres will be operating</w:t>
      </w:r>
      <w:r w:rsidR="008A08EA">
        <w:rPr>
          <w:rFonts w:ascii="Myriad Pro" w:hAnsi="Myriad Pro" w:cs="Myriad Arabic"/>
        </w:rPr>
        <w:t xml:space="preserve"> the</w:t>
      </w:r>
      <w:r w:rsidRPr="00281118">
        <w:rPr>
          <w:rFonts w:ascii="Myriad Pro" w:hAnsi="Myriad Pro" w:cs="Myriad Arabic"/>
        </w:rPr>
        <w:t xml:space="preserve"> full service by July 2018.</w:t>
      </w:r>
    </w:p>
    <w:p w:rsidR="00281118" w:rsidRPr="00281118" w:rsidRDefault="00281118" w:rsidP="00281118">
      <w:pPr>
        <w:ind w:left="-567"/>
        <w:jc w:val="both"/>
        <w:rPr>
          <w:rFonts w:ascii="Myriad Pro" w:hAnsi="Myriad Pro" w:cs="Myriad Arabic"/>
        </w:rPr>
      </w:pPr>
    </w:p>
    <w:p w:rsidR="00281118" w:rsidRPr="00281118" w:rsidRDefault="008A08EA" w:rsidP="00281118">
      <w:pPr>
        <w:ind w:left="-567"/>
        <w:jc w:val="both"/>
        <w:rPr>
          <w:rFonts w:ascii="Myriad Pro" w:hAnsi="Myriad Pro" w:cs="Myriad Arabic"/>
        </w:rPr>
      </w:pPr>
      <w:r>
        <w:rPr>
          <w:rFonts w:ascii="Myriad Pro" w:hAnsi="Myriad Pro" w:cs="Myriad Arabic"/>
        </w:rPr>
        <w:t>Roll-</w:t>
      </w:r>
      <w:r w:rsidR="00281118" w:rsidRPr="00281118">
        <w:rPr>
          <w:rFonts w:ascii="Myriad Pro" w:hAnsi="Myriad Pro" w:cs="Myriad Arabic"/>
        </w:rPr>
        <w:t>out schedule for Wales:</w:t>
      </w:r>
    </w:p>
    <w:p w:rsidR="00281118" w:rsidRPr="00281118" w:rsidRDefault="00281118" w:rsidP="00281118">
      <w:pPr>
        <w:ind w:left="-567"/>
        <w:jc w:val="both"/>
        <w:rPr>
          <w:rFonts w:ascii="Myriad Pro" w:hAnsi="Myriad Pro" w:cs="Myriad Arabic"/>
        </w:rPr>
      </w:pPr>
    </w:p>
    <w:p w:rsidR="00281118" w:rsidRPr="00281118" w:rsidRDefault="00281118" w:rsidP="00281118">
      <w:pPr>
        <w:ind w:left="-567"/>
        <w:jc w:val="both"/>
        <w:rPr>
          <w:rFonts w:ascii="Myriad Pro" w:hAnsi="Myriad Pro" w:cs="Myriad Arabic"/>
        </w:rPr>
      </w:pPr>
      <w:r w:rsidRPr="00281118">
        <w:rPr>
          <w:rFonts w:ascii="Myriad Pro" w:hAnsi="Myriad Pro" w:cs="Myriad Arabic"/>
        </w:rPr>
        <w:t>•</w:t>
      </w:r>
      <w:r w:rsidRPr="00281118">
        <w:rPr>
          <w:rFonts w:ascii="Myriad Pro" w:hAnsi="Myriad Pro" w:cs="Myriad Arabic"/>
        </w:rPr>
        <w:tab/>
        <w:t>April 2017: Flintshire</w:t>
      </w:r>
    </w:p>
    <w:p w:rsidR="00281118" w:rsidRPr="00281118" w:rsidRDefault="00281118" w:rsidP="00281118">
      <w:pPr>
        <w:ind w:left="-567"/>
        <w:jc w:val="both"/>
        <w:rPr>
          <w:rFonts w:ascii="Myriad Pro" w:hAnsi="Myriad Pro" w:cs="Myriad Arabic"/>
        </w:rPr>
      </w:pPr>
      <w:r w:rsidRPr="00281118">
        <w:rPr>
          <w:rFonts w:ascii="Myriad Pro" w:hAnsi="Myriad Pro" w:cs="Myriad Arabic"/>
        </w:rPr>
        <w:t>•</w:t>
      </w:r>
      <w:r w:rsidRPr="00281118">
        <w:rPr>
          <w:rFonts w:ascii="Myriad Pro" w:hAnsi="Myriad Pro" w:cs="Myriad Arabic"/>
        </w:rPr>
        <w:tab/>
        <w:t>July 2017: Torfaen</w:t>
      </w:r>
    </w:p>
    <w:p w:rsidR="00281118" w:rsidRPr="00281118" w:rsidRDefault="008A08EA" w:rsidP="00281118">
      <w:pPr>
        <w:ind w:left="-567"/>
        <w:jc w:val="both"/>
        <w:rPr>
          <w:rFonts w:ascii="Myriad Pro" w:hAnsi="Myriad Pro" w:cs="Myriad Arabic"/>
        </w:rPr>
      </w:pPr>
      <w:r>
        <w:rPr>
          <w:rFonts w:ascii="Myriad Pro" w:hAnsi="Myriad Pro" w:cs="Myriad Arabic"/>
        </w:rPr>
        <w:t>•</w:t>
      </w:r>
      <w:r>
        <w:rPr>
          <w:rFonts w:ascii="Myriad Pro" w:hAnsi="Myriad Pro" w:cs="Myriad Arabic"/>
        </w:rPr>
        <w:tab/>
        <w:t>October 2017: NPT and</w:t>
      </w:r>
      <w:r w:rsidR="00281118" w:rsidRPr="00281118">
        <w:rPr>
          <w:rFonts w:ascii="Myriad Pro" w:hAnsi="Myriad Pro" w:cs="Myriad Arabic"/>
        </w:rPr>
        <w:t xml:space="preserve"> Wrexham</w:t>
      </w:r>
    </w:p>
    <w:p w:rsidR="00281118" w:rsidRPr="00281118" w:rsidRDefault="00281118" w:rsidP="00281118">
      <w:pPr>
        <w:ind w:left="-567"/>
        <w:jc w:val="both"/>
        <w:rPr>
          <w:rFonts w:ascii="Myriad Pro" w:hAnsi="Myriad Pro" w:cs="Myriad Arabic"/>
        </w:rPr>
      </w:pPr>
      <w:r w:rsidRPr="00281118">
        <w:rPr>
          <w:rFonts w:ascii="Myriad Pro" w:hAnsi="Myriad Pro" w:cs="Myriad Arabic"/>
        </w:rPr>
        <w:t>•</w:t>
      </w:r>
      <w:r w:rsidRPr="00281118">
        <w:rPr>
          <w:rFonts w:ascii="Myriad Pro" w:hAnsi="Myriad Pro" w:cs="Myriad Arabic"/>
        </w:rPr>
        <w:tab/>
        <w:t>November 2017: Newport</w:t>
      </w:r>
    </w:p>
    <w:p w:rsidR="00281118" w:rsidRPr="00281118" w:rsidRDefault="00281118" w:rsidP="00281118">
      <w:pPr>
        <w:ind w:left="-567"/>
        <w:jc w:val="both"/>
        <w:rPr>
          <w:rFonts w:ascii="Myriad Pro" w:hAnsi="Myriad Pro" w:cs="Myriad Arabic"/>
        </w:rPr>
      </w:pPr>
      <w:r w:rsidRPr="00281118">
        <w:rPr>
          <w:rFonts w:ascii="Myriad Pro" w:hAnsi="Myriad Pro" w:cs="Myriad Arabic"/>
        </w:rPr>
        <w:t>•</w:t>
      </w:r>
      <w:r w:rsidRPr="00281118">
        <w:rPr>
          <w:rFonts w:ascii="Myriad Pro" w:hAnsi="Myriad Pro" w:cs="Myriad Arabic"/>
        </w:rPr>
        <w:tab/>
        <w:t>December 2017: Swansea</w:t>
      </w:r>
    </w:p>
    <w:p w:rsidR="00281118" w:rsidRPr="00281118" w:rsidRDefault="00281118" w:rsidP="00281118">
      <w:pPr>
        <w:ind w:left="-567"/>
        <w:jc w:val="both"/>
        <w:rPr>
          <w:rFonts w:ascii="Myriad Pro" w:hAnsi="Myriad Pro" w:cs="Myriad Arabic"/>
        </w:rPr>
      </w:pPr>
      <w:r w:rsidRPr="00281118">
        <w:rPr>
          <w:rFonts w:ascii="Myriad Pro" w:hAnsi="Myriad Pro" w:cs="Myriad Arabic"/>
        </w:rPr>
        <w:t>•</w:t>
      </w:r>
      <w:r w:rsidRPr="00281118">
        <w:rPr>
          <w:rFonts w:ascii="Myriad Pro" w:hAnsi="Myriad Pro" w:cs="Myriad Arabic"/>
        </w:rPr>
        <w:tab/>
        <w:t>February 2018:</w:t>
      </w:r>
      <w:r w:rsidR="008A08EA">
        <w:rPr>
          <w:rFonts w:ascii="Myriad Pro" w:hAnsi="Myriad Pro" w:cs="Myriad Arabic"/>
        </w:rPr>
        <w:t xml:space="preserve"> Conwy, Denbighshire, Bridgend and</w:t>
      </w:r>
      <w:r w:rsidRPr="00281118">
        <w:rPr>
          <w:rFonts w:ascii="Myriad Pro" w:hAnsi="Myriad Pro" w:cs="Myriad Arabic"/>
        </w:rPr>
        <w:t xml:space="preserve"> Cardiff.</w:t>
      </w:r>
    </w:p>
    <w:p w:rsidR="00281118" w:rsidRPr="00281118" w:rsidRDefault="00281118" w:rsidP="00281118">
      <w:pPr>
        <w:ind w:left="-567"/>
        <w:jc w:val="both"/>
        <w:rPr>
          <w:rFonts w:ascii="Myriad Pro" w:hAnsi="Myriad Pro" w:cs="Myriad Arabic"/>
        </w:rPr>
      </w:pPr>
      <w:r w:rsidRPr="00281118">
        <w:rPr>
          <w:rFonts w:ascii="Myriad Pro" w:hAnsi="Myriad Pro" w:cs="Myriad Arabic"/>
        </w:rPr>
        <w:t>•</w:t>
      </w:r>
      <w:r w:rsidRPr="00281118">
        <w:rPr>
          <w:rFonts w:ascii="Myriad Pro" w:hAnsi="Myriad Pro" w:cs="Myriad Arabic"/>
        </w:rPr>
        <w:tab/>
        <w:t>March 2018: Carm</w:t>
      </w:r>
      <w:r w:rsidR="008A08EA">
        <w:rPr>
          <w:rFonts w:ascii="Myriad Pro" w:hAnsi="Myriad Pro" w:cs="Myriad Arabic"/>
        </w:rPr>
        <w:t>arthenshire, Anglesey, Merthyr and</w:t>
      </w:r>
      <w:r w:rsidRPr="00281118">
        <w:rPr>
          <w:rFonts w:ascii="Myriad Pro" w:hAnsi="Myriad Pro" w:cs="Myriad Arabic"/>
        </w:rPr>
        <w:t xml:space="preserve"> Monmouthshire</w:t>
      </w:r>
    </w:p>
    <w:p w:rsidR="00281118" w:rsidRPr="00281118" w:rsidRDefault="008A08EA" w:rsidP="00281118">
      <w:pPr>
        <w:ind w:left="-567"/>
        <w:jc w:val="both"/>
        <w:rPr>
          <w:rFonts w:ascii="Myriad Pro" w:hAnsi="Myriad Pro" w:cs="Myriad Arabic"/>
        </w:rPr>
      </w:pPr>
      <w:r>
        <w:rPr>
          <w:rFonts w:ascii="Myriad Pro" w:hAnsi="Myriad Pro" w:cs="Myriad Arabic"/>
        </w:rPr>
        <w:t>•</w:t>
      </w:r>
      <w:r>
        <w:rPr>
          <w:rFonts w:ascii="Myriad Pro" w:hAnsi="Myriad Pro" w:cs="Myriad Arabic"/>
        </w:rPr>
        <w:tab/>
        <w:t>April 2018: Blaenau Gwent and</w:t>
      </w:r>
      <w:r w:rsidR="00281118" w:rsidRPr="00281118">
        <w:rPr>
          <w:rFonts w:ascii="Myriad Pro" w:hAnsi="Myriad Pro" w:cs="Myriad Arabic"/>
        </w:rPr>
        <w:t xml:space="preserve"> Gwynedd</w:t>
      </w:r>
    </w:p>
    <w:p w:rsidR="00281118" w:rsidRPr="00281118" w:rsidRDefault="00281118" w:rsidP="00281118">
      <w:pPr>
        <w:ind w:left="-567"/>
        <w:jc w:val="both"/>
        <w:rPr>
          <w:rFonts w:ascii="Myriad Pro" w:hAnsi="Myriad Pro" w:cs="Myriad Arabic"/>
        </w:rPr>
      </w:pPr>
      <w:r w:rsidRPr="00281118">
        <w:rPr>
          <w:rFonts w:ascii="Myriad Pro" w:hAnsi="Myriad Pro" w:cs="Myriad Arabic"/>
        </w:rPr>
        <w:t>•</w:t>
      </w:r>
      <w:r w:rsidRPr="00281118">
        <w:rPr>
          <w:rFonts w:ascii="Myriad Pro" w:hAnsi="Myriad Pro" w:cs="Myriad Arabic"/>
        </w:rPr>
        <w:tab/>
        <w:t>Ma</w:t>
      </w:r>
      <w:r w:rsidR="008A08EA">
        <w:rPr>
          <w:rFonts w:ascii="Myriad Pro" w:hAnsi="Myriad Pro" w:cs="Myriad Arabic"/>
        </w:rPr>
        <w:t>y 2018: Caerphilly, Ceredigion and</w:t>
      </w:r>
      <w:r w:rsidRPr="00281118">
        <w:rPr>
          <w:rFonts w:ascii="Myriad Pro" w:hAnsi="Myriad Pro" w:cs="Myriad Arabic"/>
        </w:rPr>
        <w:t xml:space="preserve"> Pembrokeshire</w:t>
      </w:r>
    </w:p>
    <w:p w:rsidR="00281118" w:rsidRPr="00281118" w:rsidRDefault="008A08EA" w:rsidP="00281118">
      <w:pPr>
        <w:ind w:left="-567"/>
        <w:jc w:val="both"/>
        <w:rPr>
          <w:rFonts w:ascii="Myriad Pro" w:hAnsi="Myriad Pro" w:cs="Myriad Arabic"/>
        </w:rPr>
      </w:pPr>
      <w:r>
        <w:rPr>
          <w:rFonts w:ascii="Myriad Pro" w:hAnsi="Myriad Pro" w:cs="Myriad Arabic"/>
        </w:rPr>
        <w:t>•</w:t>
      </w:r>
      <w:r>
        <w:rPr>
          <w:rFonts w:ascii="Myriad Pro" w:hAnsi="Myriad Pro" w:cs="Myriad Arabic"/>
        </w:rPr>
        <w:tab/>
        <w:t>June 2018: Vale of Glamorgan and</w:t>
      </w:r>
      <w:r w:rsidR="00281118" w:rsidRPr="00281118">
        <w:rPr>
          <w:rFonts w:ascii="Myriad Pro" w:hAnsi="Myriad Pro" w:cs="Myriad Arabic"/>
        </w:rPr>
        <w:t xml:space="preserve"> Powys</w:t>
      </w:r>
    </w:p>
    <w:p w:rsidR="00281118" w:rsidRPr="00281118" w:rsidRDefault="00281118" w:rsidP="00281118">
      <w:pPr>
        <w:ind w:left="-567"/>
        <w:jc w:val="both"/>
        <w:rPr>
          <w:rFonts w:ascii="Myriad Pro" w:hAnsi="Myriad Pro" w:cs="Myriad Arabic"/>
        </w:rPr>
      </w:pPr>
      <w:r w:rsidRPr="00281118">
        <w:rPr>
          <w:rFonts w:ascii="Myriad Pro" w:hAnsi="Myriad Pro" w:cs="Myriad Arabic"/>
        </w:rPr>
        <w:t>•</w:t>
      </w:r>
      <w:r w:rsidRPr="00281118">
        <w:rPr>
          <w:rFonts w:ascii="Myriad Pro" w:hAnsi="Myriad Pro" w:cs="Myriad Arabic"/>
        </w:rPr>
        <w:tab/>
        <w:t>July 2018: RCT</w:t>
      </w:r>
    </w:p>
    <w:p w:rsidR="00281118" w:rsidRPr="00281118" w:rsidRDefault="00281118" w:rsidP="00281118">
      <w:pPr>
        <w:ind w:left="-567"/>
        <w:jc w:val="both"/>
        <w:rPr>
          <w:rFonts w:ascii="Myriad Pro" w:hAnsi="Myriad Pro" w:cs="Myriad Arabic"/>
        </w:rPr>
      </w:pPr>
    </w:p>
    <w:p w:rsidR="00281118" w:rsidRPr="00281118" w:rsidRDefault="008A08EA" w:rsidP="00281118">
      <w:pPr>
        <w:ind w:left="-567"/>
        <w:jc w:val="both"/>
        <w:rPr>
          <w:rFonts w:ascii="Myriad Pro" w:hAnsi="Myriad Pro" w:cs="Myriad Arabic"/>
        </w:rPr>
      </w:pPr>
      <w:r>
        <w:rPr>
          <w:rFonts w:ascii="Myriad Pro" w:hAnsi="Myriad Pro" w:cs="Myriad Arabic"/>
        </w:rPr>
        <w:t>The m</w:t>
      </w:r>
      <w:r w:rsidR="00281118" w:rsidRPr="00281118">
        <w:rPr>
          <w:rFonts w:ascii="Myriad Pro" w:hAnsi="Myriad Pro" w:cs="Myriad Arabic"/>
        </w:rPr>
        <w:t>igration of legacy claimants will begin in July 2019 and conclude around March 2022.</w:t>
      </w:r>
    </w:p>
    <w:p w:rsidR="00281118" w:rsidRPr="00281118" w:rsidRDefault="00281118" w:rsidP="00281118">
      <w:pPr>
        <w:ind w:left="-567"/>
        <w:jc w:val="both"/>
        <w:rPr>
          <w:rFonts w:ascii="Myriad Pro" w:hAnsi="Myriad Pro" w:cs="Myriad Arabic"/>
        </w:rPr>
      </w:pPr>
    </w:p>
    <w:p w:rsidR="00281118" w:rsidRPr="00281118" w:rsidRDefault="00281118" w:rsidP="00281118">
      <w:pPr>
        <w:ind w:left="-567"/>
        <w:jc w:val="both"/>
        <w:rPr>
          <w:rFonts w:ascii="Myriad Pro" w:hAnsi="Myriad Pro" w:cs="Myriad Arabic"/>
        </w:rPr>
      </w:pPr>
      <w:r w:rsidRPr="00281118">
        <w:rPr>
          <w:rFonts w:ascii="Myriad Pro" w:hAnsi="Myriad Pro" w:cs="Myriad Arabic"/>
        </w:rPr>
        <w:t>CHC will monitor the impact of Universal Credit, as highlighted in the ‘Universal Credit</w:t>
      </w:r>
      <w:r w:rsidR="008A08EA">
        <w:rPr>
          <w:rFonts w:ascii="Myriad Pro" w:hAnsi="Myriad Pro" w:cs="Myriad Arabic"/>
        </w:rPr>
        <w:t>: A</w:t>
      </w:r>
      <w:r w:rsidRPr="00281118">
        <w:rPr>
          <w:rFonts w:ascii="Myriad Pro" w:hAnsi="Myriad Pro" w:cs="Myriad Arabic"/>
        </w:rPr>
        <w:t xml:space="preserve"> Tenant</w:t>
      </w:r>
      <w:r w:rsidR="008A08EA">
        <w:rPr>
          <w:rFonts w:ascii="Myriad Pro" w:hAnsi="Myriad Pro" w:cs="Myriad Arabic"/>
        </w:rPr>
        <w:t>’</w:t>
      </w:r>
      <w:r w:rsidRPr="00281118">
        <w:rPr>
          <w:rFonts w:ascii="Myriad Pro" w:hAnsi="Myriad Pro" w:cs="Myriad Arabic"/>
        </w:rPr>
        <w:t>s Perspective’</w:t>
      </w:r>
      <w:r w:rsidRPr="00281118">
        <w:rPr>
          <w:rFonts w:ascii="Myriad Pro" w:hAnsi="Myriad Pro" w:cs="Myriad Arabic"/>
          <w:vertAlign w:val="superscript"/>
        </w:rPr>
        <w:endnoteReference w:id="2"/>
      </w:r>
      <w:r w:rsidR="008A08EA">
        <w:rPr>
          <w:rFonts w:ascii="Myriad Pro" w:hAnsi="Myriad Pro" w:cs="Myriad Arabic"/>
        </w:rPr>
        <w:t xml:space="preserve"> research report</w:t>
      </w:r>
      <w:r w:rsidRPr="00281118">
        <w:rPr>
          <w:rFonts w:ascii="Myriad Pro" w:hAnsi="Myriad Pro" w:cs="Myriad Arabic"/>
        </w:rPr>
        <w:t>, and will continue to develop the Trusted Partner Status and Landlord Portal with other stakeholders through the DWP Strategic Landlord working group.</w:t>
      </w:r>
    </w:p>
    <w:p w:rsidR="00281118" w:rsidRPr="00281118" w:rsidRDefault="00281118" w:rsidP="00281118">
      <w:pPr>
        <w:ind w:left="-567"/>
        <w:jc w:val="both"/>
        <w:rPr>
          <w:rFonts w:ascii="Myriad Pro" w:hAnsi="Myriad Pro" w:cs="Myriad Arabic"/>
        </w:rPr>
      </w:pPr>
      <w:r w:rsidRPr="00281118">
        <w:rPr>
          <w:rFonts w:ascii="Myriad Pro" w:hAnsi="Myriad Pro" w:cs="Myriad Arabic"/>
        </w:rPr>
        <w:tab/>
      </w:r>
    </w:p>
    <w:p w:rsidR="00281118" w:rsidRPr="00281118" w:rsidRDefault="008A08EA" w:rsidP="00281118">
      <w:pPr>
        <w:ind w:left="-567"/>
        <w:jc w:val="both"/>
        <w:rPr>
          <w:rFonts w:ascii="Myriad Pro" w:hAnsi="Myriad Pro" w:cs="Myriad Arabic"/>
          <w:b/>
        </w:rPr>
      </w:pPr>
      <w:r>
        <w:rPr>
          <w:rFonts w:ascii="Myriad Pro" w:hAnsi="Myriad Pro" w:cs="Myriad Arabic"/>
          <w:b/>
        </w:rPr>
        <w:br/>
      </w:r>
      <w:r w:rsidR="00281118" w:rsidRPr="00281118">
        <w:rPr>
          <w:rFonts w:ascii="Myriad Pro" w:hAnsi="Myriad Pro" w:cs="Myriad Arabic"/>
          <w:b/>
        </w:rPr>
        <w:t>Tax Credits and Universal Credit two child limit</w:t>
      </w:r>
    </w:p>
    <w:p w:rsidR="00281118" w:rsidRPr="00281118" w:rsidRDefault="008A08EA" w:rsidP="00281118">
      <w:pPr>
        <w:ind w:left="-567"/>
        <w:jc w:val="both"/>
        <w:rPr>
          <w:rFonts w:ascii="Myriad Pro" w:hAnsi="Myriad Pro" w:cs="Myriad Arabic"/>
        </w:rPr>
      </w:pPr>
      <w:r>
        <w:rPr>
          <w:rFonts w:ascii="Myriad Pro" w:hAnsi="Myriad Pro" w:cs="Myriad Arabic"/>
        </w:rPr>
        <w:t>In the Summer B</w:t>
      </w:r>
      <w:r w:rsidR="00281118" w:rsidRPr="00281118">
        <w:rPr>
          <w:rFonts w:ascii="Myriad Pro" w:hAnsi="Myriad Pro" w:cs="Myriad Arabic"/>
        </w:rPr>
        <w:t>udget 2015, the government proposed that support for children through Tax Credits and Universal Credit will be limited to two children from April 2017.</w:t>
      </w:r>
    </w:p>
    <w:p w:rsidR="00281118" w:rsidRPr="00281118" w:rsidRDefault="00281118" w:rsidP="00281118">
      <w:pPr>
        <w:ind w:left="-567"/>
        <w:jc w:val="both"/>
        <w:rPr>
          <w:rFonts w:ascii="Myriad Pro" w:hAnsi="Myriad Pro" w:cs="Myriad Arabic"/>
        </w:rPr>
      </w:pPr>
    </w:p>
    <w:p w:rsidR="00281118" w:rsidRPr="00281118" w:rsidRDefault="00281118" w:rsidP="00281118">
      <w:pPr>
        <w:ind w:left="-567"/>
        <w:jc w:val="both"/>
        <w:rPr>
          <w:rFonts w:ascii="Myriad Pro" w:hAnsi="Myriad Pro" w:cs="Myriad Arabic"/>
        </w:rPr>
      </w:pPr>
      <w:r w:rsidRPr="00281118">
        <w:rPr>
          <w:rFonts w:ascii="Myriad Pro" w:hAnsi="Myriad Pro" w:cs="Myriad Arabic"/>
        </w:rPr>
        <w:t>For Child Tax Credit (CTC), elements will not be included for a third (or more) child born on or after 6 April 2017 unless an exception applies. Elements will continue to be included for all children born before 6 April 2017.</w:t>
      </w:r>
    </w:p>
    <w:p w:rsidR="00281118" w:rsidRPr="00281118" w:rsidRDefault="00281118" w:rsidP="00281118">
      <w:pPr>
        <w:ind w:left="-567"/>
        <w:jc w:val="both"/>
        <w:rPr>
          <w:rFonts w:ascii="Myriad Pro" w:hAnsi="Myriad Pro" w:cs="Myriad Arabic"/>
        </w:rPr>
      </w:pPr>
    </w:p>
    <w:p w:rsidR="00281118" w:rsidRPr="00281118" w:rsidRDefault="00281118" w:rsidP="00281118">
      <w:pPr>
        <w:ind w:left="-567"/>
        <w:jc w:val="both"/>
        <w:rPr>
          <w:rFonts w:ascii="Myriad Pro" w:hAnsi="Myriad Pro" w:cs="Myriad Arabic"/>
        </w:rPr>
      </w:pPr>
      <w:r w:rsidRPr="00281118">
        <w:rPr>
          <w:rFonts w:ascii="Myriad Pro" w:hAnsi="Myriad Pro" w:cs="Myriad Arabic"/>
        </w:rPr>
        <w:t xml:space="preserve">For Universal Credit, elements will not be included for the third (or more) child who joins the family on or after 6 April 2017 unless an exception applies. Elements will continue to be included for all children who were part of the family before 6 April 2017. </w:t>
      </w:r>
    </w:p>
    <w:p w:rsidR="00281118" w:rsidRPr="00281118" w:rsidRDefault="00281118" w:rsidP="00281118">
      <w:pPr>
        <w:ind w:left="-567"/>
        <w:jc w:val="both"/>
        <w:rPr>
          <w:rFonts w:ascii="Myriad Pro" w:hAnsi="Myriad Pro" w:cs="Myriad Arabic"/>
        </w:rPr>
      </w:pPr>
    </w:p>
    <w:p w:rsidR="00281118" w:rsidRPr="00281118" w:rsidRDefault="00281118" w:rsidP="00281118">
      <w:pPr>
        <w:ind w:left="-567"/>
        <w:jc w:val="both"/>
        <w:rPr>
          <w:rFonts w:ascii="Myriad Pro" w:hAnsi="Myriad Pro" w:cs="Myriad Arabic"/>
        </w:rPr>
      </w:pPr>
      <w:r w:rsidRPr="00281118">
        <w:rPr>
          <w:rFonts w:ascii="Myriad Pro" w:hAnsi="Myriad Pro" w:cs="Myriad Arabic"/>
        </w:rPr>
        <w:t>The Children’s Society report that 640,000 families will lose support as a direct res</w:t>
      </w:r>
      <w:r w:rsidR="008A08EA">
        <w:rPr>
          <w:rFonts w:ascii="Myriad Pro" w:hAnsi="Myriad Pro" w:cs="Myriad Arabic"/>
        </w:rPr>
        <w:t>ult of the proposed changes. I</w:t>
      </w:r>
      <w:r w:rsidRPr="00281118">
        <w:rPr>
          <w:rFonts w:ascii="Myriad Pro" w:hAnsi="Myriad Pro" w:cs="Myriad Arabic"/>
        </w:rPr>
        <w:t>n total</w:t>
      </w:r>
      <w:r w:rsidR="008A08EA">
        <w:rPr>
          <w:rFonts w:ascii="Myriad Pro" w:hAnsi="Myriad Pro" w:cs="Myriad Arabic"/>
        </w:rPr>
        <w:t>,</w:t>
      </w:r>
      <w:r w:rsidRPr="00281118">
        <w:rPr>
          <w:rFonts w:ascii="Myriad Pro" w:hAnsi="Myriad Pro" w:cs="Myriad Arabic"/>
        </w:rPr>
        <w:t xml:space="preserve"> the loss of a child element plus the family element of CTC will mean that a family with three children will lose up to £3,325. A family with four children will lose up to £6,100.</w:t>
      </w:r>
      <w:r w:rsidRPr="00281118">
        <w:rPr>
          <w:rFonts w:ascii="Myriad Pro" w:hAnsi="Myriad Pro" w:cs="Myriad Arabic"/>
          <w:vertAlign w:val="superscript"/>
        </w:rPr>
        <w:endnoteReference w:id="3"/>
      </w:r>
    </w:p>
    <w:p w:rsidR="00281118" w:rsidRPr="00281118" w:rsidRDefault="00281118" w:rsidP="00281118">
      <w:pPr>
        <w:ind w:left="-567"/>
        <w:jc w:val="both"/>
        <w:rPr>
          <w:rFonts w:ascii="Myriad Pro" w:hAnsi="Myriad Pro" w:cs="Myriad Arabic"/>
        </w:rPr>
      </w:pPr>
    </w:p>
    <w:p w:rsidR="00281118" w:rsidRPr="00281118" w:rsidRDefault="00281118" w:rsidP="00281118">
      <w:pPr>
        <w:ind w:left="-567"/>
        <w:jc w:val="both"/>
        <w:rPr>
          <w:rFonts w:ascii="Myriad Pro" w:hAnsi="Myriad Pro" w:cs="Myriad Arabic"/>
        </w:rPr>
      </w:pPr>
      <w:r w:rsidRPr="00281118">
        <w:rPr>
          <w:rFonts w:ascii="Myriad Pro" w:hAnsi="Myriad Pro" w:cs="Myriad Arabic"/>
        </w:rPr>
        <w:t>Within the CHC consultation response</w:t>
      </w:r>
      <w:r w:rsidR="001B427A">
        <w:rPr>
          <w:rStyle w:val="EndnoteReference"/>
          <w:rFonts w:ascii="Myriad Pro" w:hAnsi="Myriad Pro" w:cs="Myriad Arabic"/>
        </w:rPr>
        <w:endnoteReference w:id="4"/>
      </w:r>
      <w:r w:rsidRPr="00281118">
        <w:rPr>
          <w:rFonts w:ascii="Myriad Pro" w:hAnsi="Myriad Pro" w:cs="Myriad Arabic"/>
        </w:rPr>
        <w:t xml:space="preserve"> to this policy</w:t>
      </w:r>
      <w:r w:rsidR="008A08EA">
        <w:rPr>
          <w:rFonts w:ascii="Myriad Pro" w:hAnsi="Myriad Pro" w:cs="Myriad Arabic"/>
        </w:rPr>
        <w:t>,</w:t>
      </w:r>
      <w:r w:rsidRPr="00281118">
        <w:rPr>
          <w:rFonts w:ascii="Myriad Pro" w:hAnsi="Myriad Pro" w:cs="Myriad Arabic"/>
        </w:rPr>
        <w:t xml:space="preserve"> we highlighted that the Government should consider the additional burdens and expe</w:t>
      </w:r>
      <w:r w:rsidR="008A08EA">
        <w:rPr>
          <w:rFonts w:ascii="Myriad Pro" w:hAnsi="Myriad Pro" w:cs="Myriad Arabic"/>
        </w:rPr>
        <w:t>nse a multiple birth can entail.</w:t>
      </w:r>
      <w:r w:rsidRPr="00281118">
        <w:rPr>
          <w:rFonts w:ascii="Myriad Pro" w:hAnsi="Myriad Pro" w:cs="Myriad Arabic"/>
        </w:rPr>
        <w:t xml:space="preserve"> </w:t>
      </w:r>
      <w:r w:rsidR="008A08EA">
        <w:rPr>
          <w:rFonts w:ascii="Myriad Pro" w:hAnsi="Myriad Pro" w:cs="Myriad Arabic"/>
        </w:rPr>
        <w:t>W</w:t>
      </w:r>
      <w:r w:rsidRPr="00281118">
        <w:rPr>
          <w:rFonts w:ascii="Myriad Pro" w:hAnsi="Myriad Pro" w:cs="Myriad Arabic"/>
        </w:rPr>
        <w:t>hilst a family may choose to have one additional child and bear the cost of that child, they do not generally choose to have a</w:t>
      </w:r>
      <w:r w:rsidR="008A08EA">
        <w:rPr>
          <w:rFonts w:ascii="Myriad Pro" w:hAnsi="Myriad Pro" w:cs="Myriad Arabic"/>
        </w:rPr>
        <w:t xml:space="preserve"> multiple birth. Government has</w:t>
      </w:r>
      <w:r w:rsidRPr="00281118">
        <w:rPr>
          <w:rFonts w:ascii="Myriad Pro" w:hAnsi="Myriad Pro" w:cs="Myriad Arabic"/>
        </w:rPr>
        <w:t xml:space="preserve"> therefore decided to expand this exception so t</w:t>
      </w:r>
      <w:r w:rsidR="008A08EA">
        <w:rPr>
          <w:rFonts w:ascii="Myriad Pro" w:hAnsi="Myriad Pro" w:cs="Myriad Arabic"/>
        </w:rPr>
        <w:t>hat the</w:t>
      </w:r>
      <w:r w:rsidRPr="00281118">
        <w:rPr>
          <w:rFonts w:ascii="Myriad Pro" w:hAnsi="Myriad Pro" w:cs="Myriad Arabic"/>
        </w:rPr>
        <w:t xml:space="preserve"> child element is awarded for all third or subsequent children in a family born as part of a multiple birth, other than the first born.</w:t>
      </w:r>
    </w:p>
    <w:p w:rsidR="00281118" w:rsidRPr="00281118" w:rsidRDefault="00281118" w:rsidP="00281118">
      <w:pPr>
        <w:ind w:left="-567"/>
        <w:jc w:val="both"/>
        <w:rPr>
          <w:rFonts w:ascii="Myriad Pro" w:hAnsi="Myriad Pro" w:cs="Myriad Arabic"/>
        </w:rPr>
      </w:pPr>
    </w:p>
    <w:p w:rsidR="00281118" w:rsidRPr="00281118" w:rsidRDefault="008A08EA" w:rsidP="00281118">
      <w:pPr>
        <w:ind w:left="-567"/>
        <w:jc w:val="both"/>
        <w:rPr>
          <w:rFonts w:ascii="Myriad Pro" w:hAnsi="Myriad Pro" w:cs="Myriad Arabic"/>
          <w:b/>
        </w:rPr>
      </w:pPr>
      <w:r>
        <w:rPr>
          <w:rFonts w:ascii="Myriad Pro" w:hAnsi="Myriad Pro" w:cs="Myriad Arabic"/>
          <w:b/>
        </w:rPr>
        <w:br/>
      </w:r>
      <w:r w:rsidR="00281118" w:rsidRPr="00281118">
        <w:rPr>
          <w:rFonts w:ascii="Myriad Pro" w:hAnsi="Myriad Pro" w:cs="Myriad Arabic"/>
          <w:b/>
        </w:rPr>
        <w:t>Universal Credit requirements for parents to look for work</w:t>
      </w:r>
    </w:p>
    <w:p w:rsidR="00281118" w:rsidRPr="00281118" w:rsidRDefault="00281118" w:rsidP="008A08EA">
      <w:pPr>
        <w:ind w:left="-567"/>
        <w:jc w:val="both"/>
        <w:rPr>
          <w:rFonts w:ascii="Myriad Pro" w:hAnsi="Myriad Pro" w:cs="Myriad Arabic"/>
        </w:rPr>
      </w:pPr>
      <w:r w:rsidRPr="00281118">
        <w:rPr>
          <w:rFonts w:ascii="Myriad Pro" w:hAnsi="Myriad Pro" w:cs="Myriad Arabic"/>
        </w:rPr>
        <w:t>Parents with a youngest child aged 3, including lone parents, are expected to look for work if they want to claim Universal Credit. This increases the importance of Welsh Government</w:t>
      </w:r>
      <w:r w:rsidR="008A08EA">
        <w:rPr>
          <w:rFonts w:ascii="Myriad Pro" w:hAnsi="Myriad Pro" w:cs="Myriad Arabic"/>
        </w:rPr>
        <w:t>’</w:t>
      </w:r>
      <w:r w:rsidRPr="00281118">
        <w:rPr>
          <w:rFonts w:ascii="Myriad Pro" w:hAnsi="Myriad Pro" w:cs="Myriad Arabic"/>
        </w:rPr>
        <w:t xml:space="preserve">s pledge to offer </w:t>
      </w:r>
      <w:r w:rsidR="008A08EA">
        <w:rPr>
          <w:rFonts w:ascii="Myriad Pro" w:hAnsi="Myriad Pro" w:cs="Myriad Arabic"/>
        </w:rPr>
        <w:t xml:space="preserve">free </w:t>
      </w:r>
      <w:r w:rsidRPr="00281118">
        <w:rPr>
          <w:rFonts w:ascii="Myriad Pro" w:hAnsi="Myriad Pro" w:cs="Myriad Arabic"/>
        </w:rPr>
        <w:t xml:space="preserve">childcare in Wales </w:t>
      </w:r>
      <w:r w:rsidR="008A08EA">
        <w:rPr>
          <w:rFonts w:ascii="Myriad Pro" w:hAnsi="Myriad Pro" w:cs="Myriad Arabic"/>
        </w:rPr>
        <w:t>and that they match the England-</w:t>
      </w:r>
      <w:r w:rsidRPr="00281118">
        <w:rPr>
          <w:rFonts w:ascii="Myriad Pro" w:hAnsi="Myriad Pro" w:cs="Myriad Arabic"/>
        </w:rPr>
        <w:t>only policy which starts</w:t>
      </w:r>
      <w:r w:rsidR="008A08EA">
        <w:rPr>
          <w:rFonts w:ascii="Myriad Pro" w:hAnsi="Myriad Pro" w:cs="Myriad Arabic"/>
        </w:rPr>
        <w:t xml:space="preserve"> in</w:t>
      </w:r>
      <w:r w:rsidRPr="00281118">
        <w:rPr>
          <w:rFonts w:ascii="Myriad Pro" w:hAnsi="Myriad Pro" w:cs="Myriad Arabic"/>
        </w:rPr>
        <w:t xml:space="preserve"> September 2017. Within Wales</w:t>
      </w:r>
      <w:r w:rsidR="008A08EA">
        <w:rPr>
          <w:rFonts w:ascii="Myriad Pro" w:hAnsi="Myriad Pro" w:cs="Myriad Arabic"/>
        </w:rPr>
        <w:t>,</w:t>
      </w:r>
      <w:r w:rsidRPr="00281118">
        <w:rPr>
          <w:rFonts w:ascii="Myriad Pro" w:hAnsi="Myriad Pro" w:cs="Myriad Arabic"/>
        </w:rPr>
        <w:t xml:space="preserve"> 6 local authorities have been chosen to work with the Welsh Government to pilot the new Childcare offer. Projects offering 30 hours of free early education and childcare per week to 3 and 4 year olds will be piloted from September 2017 in specified locations within Gwynedd, Anglesey, Flintshire, Swansea, Blaenau Gwent and Rhondda Cynon Taf.</w:t>
      </w:r>
    </w:p>
    <w:p w:rsidR="00281118" w:rsidRPr="00281118" w:rsidRDefault="00281118" w:rsidP="00281118">
      <w:pPr>
        <w:ind w:left="-567"/>
        <w:jc w:val="both"/>
        <w:rPr>
          <w:rFonts w:ascii="Myriad Pro" w:hAnsi="Myriad Pro" w:cs="Myriad Arabic"/>
          <w:b/>
        </w:rPr>
      </w:pPr>
    </w:p>
    <w:p w:rsidR="00281118" w:rsidRPr="00281118" w:rsidRDefault="008A08EA" w:rsidP="00281118">
      <w:pPr>
        <w:ind w:left="-567"/>
        <w:jc w:val="both"/>
        <w:rPr>
          <w:rFonts w:ascii="Myriad Pro" w:hAnsi="Myriad Pro" w:cs="Myriad Arabic"/>
          <w:b/>
        </w:rPr>
      </w:pPr>
      <w:r>
        <w:rPr>
          <w:rFonts w:ascii="Myriad Pro" w:hAnsi="Myriad Pro" w:cs="Myriad Arabic"/>
          <w:b/>
        </w:rPr>
        <w:br/>
      </w:r>
      <w:r w:rsidR="00281118" w:rsidRPr="00281118">
        <w:rPr>
          <w:rFonts w:ascii="Myriad Pro" w:hAnsi="Myriad Pro" w:cs="Myriad Arabic"/>
          <w:b/>
        </w:rPr>
        <w:t>Universal Credit Youth Obligation</w:t>
      </w:r>
    </w:p>
    <w:p w:rsidR="00281118" w:rsidRPr="00281118" w:rsidRDefault="00281118" w:rsidP="00281118">
      <w:pPr>
        <w:ind w:left="-567"/>
        <w:jc w:val="both"/>
        <w:rPr>
          <w:rFonts w:ascii="Myriad Pro" w:hAnsi="Myriad Pro" w:cs="Myriad Arabic"/>
        </w:rPr>
      </w:pPr>
      <w:r w:rsidRPr="00281118">
        <w:rPr>
          <w:rFonts w:ascii="Myriad Pro" w:hAnsi="Myriad Pro" w:cs="Myriad Arabic"/>
        </w:rPr>
        <w:t>From April 2017, 18-21 year olds who have been claiming Universal Credit for six months will hav</w:t>
      </w:r>
      <w:r w:rsidR="008A08EA">
        <w:rPr>
          <w:rFonts w:ascii="Myriad Pro" w:hAnsi="Myriad Pro" w:cs="Myriad Arabic"/>
        </w:rPr>
        <w:t>e to either apply for training/</w:t>
      </w:r>
      <w:r w:rsidRPr="00281118">
        <w:rPr>
          <w:rFonts w:ascii="Myriad Pro" w:hAnsi="Myriad Pro" w:cs="Myriad Arabic"/>
        </w:rPr>
        <w:t xml:space="preserve">apprenticeships or attend a work placement, unless they are exempt (considered to be vulnerable). </w:t>
      </w:r>
    </w:p>
    <w:p w:rsidR="00281118" w:rsidRPr="00281118" w:rsidRDefault="00281118" w:rsidP="00281118">
      <w:pPr>
        <w:ind w:left="-567"/>
        <w:jc w:val="both"/>
        <w:rPr>
          <w:rFonts w:ascii="Myriad Pro" w:hAnsi="Myriad Pro" w:cs="Myriad Arabic"/>
        </w:rPr>
      </w:pPr>
    </w:p>
    <w:p w:rsidR="00281118" w:rsidRPr="00281118" w:rsidRDefault="008A08EA" w:rsidP="00281118">
      <w:pPr>
        <w:ind w:left="-567"/>
        <w:jc w:val="both"/>
        <w:rPr>
          <w:rFonts w:ascii="Myriad Pro" w:hAnsi="Myriad Pro" w:cs="Myriad Arabic"/>
          <w:b/>
        </w:rPr>
      </w:pPr>
      <w:r>
        <w:rPr>
          <w:rFonts w:ascii="Myriad Pro" w:hAnsi="Myriad Pro" w:cs="Myriad Arabic"/>
          <w:b/>
        </w:rPr>
        <w:br/>
      </w:r>
      <w:r w:rsidR="00281118" w:rsidRPr="00281118">
        <w:rPr>
          <w:rFonts w:ascii="Myriad Pro" w:hAnsi="Myriad Pro" w:cs="Myriad Arabic"/>
          <w:b/>
        </w:rPr>
        <w:t>Universal Credit Housing Costs Element removed for young people aged 18 to 21</w:t>
      </w:r>
    </w:p>
    <w:p w:rsidR="00281118" w:rsidRPr="00281118" w:rsidRDefault="00281118" w:rsidP="00281118">
      <w:pPr>
        <w:ind w:left="-567"/>
        <w:jc w:val="both"/>
        <w:rPr>
          <w:rFonts w:ascii="Myriad Pro" w:hAnsi="Myriad Pro" w:cs="Myriad Arabic"/>
        </w:rPr>
      </w:pPr>
      <w:r w:rsidRPr="00281118">
        <w:rPr>
          <w:rFonts w:ascii="Myriad Pro" w:hAnsi="Myriad Pro" w:cs="Myriad Arabic"/>
        </w:rPr>
        <w:t xml:space="preserve">These regulations </w:t>
      </w:r>
      <w:r w:rsidR="008A08EA">
        <w:rPr>
          <w:rFonts w:ascii="Myriad Pro" w:hAnsi="Myriad Pro" w:cs="Myriad Arabic"/>
        </w:rPr>
        <w:t>will only apply to new claims for the</w:t>
      </w:r>
      <w:r w:rsidRPr="00281118">
        <w:rPr>
          <w:rFonts w:ascii="Myriad Pro" w:hAnsi="Myriad Pro" w:cs="Myriad Arabic"/>
        </w:rPr>
        <w:t xml:space="preserve"> Full Universal Credit service and therefore</w:t>
      </w:r>
      <w:r w:rsidR="008A08EA">
        <w:rPr>
          <w:rFonts w:ascii="Myriad Pro" w:hAnsi="Myriad Pro" w:cs="Myriad Arabic"/>
        </w:rPr>
        <w:t xml:space="preserve"> will take e</w:t>
      </w:r>
      <w:r w:rsidRPr="00281118">
        <w:rPr>
          <w:rFonts w:ascii="Myriad Pro" w:hAnsi="Myriad Pro" w:cs="Myriad Arabic"/>
        </w:rPr>
        <w:t>ffect at different times for different local authority areas. There is an extensive list of exemptions including:</w:t>
      </w:r>
    </w:p>
    <w:p w:rsidR="00281118" w:rsidRPr="00281118" w:rsidRDefault="00281118" w:rsidP="00281118">
      <w:pPr>
        <w:ind w:left="-567"/>
        <w:jc w:val="both"/>
        <w:rPr>
          <w:rFonts w:ascii="Myriad Pro" w:hAnsi="Myriad Pro" w:cs="Myriad Arabic"/>
        </w:rPr>
      </w:pPr>
      <w:r w:rsidRPr="00281118">
        <w:rPr>
          <w:rFonts w:ascii="Myriad Pro" w:hAnsi="Myriad Pro" w:cs="Myriad Arabic"/>
        </w:rPr>
        <w:t xml:space="preserve"> </w:t>
      </w:r>
    </w:p>
    <w:p w:rsidR="00281118" w:rsidRPr="00281118" w:rsidRDefault="008A08EA" w:rsidP="00281118">
      <w:pPr>
        <w:numPr>
          <w:ilvl w:val="0"/>
          <w:numId w:val="6"/>
        </w:numPr>
        <w:jc w:val="both"/>
        <w:rPr>
          <w:rFonts w:ascii="Myriad Pro" w:hAnsi="Myriad Pro" w:cs="Myriad Arabic"/>
        </w:rPr>
      </w:pPr>
      <w:r>
        <w:rPr>
          <w:rFonts w:ascii="Myriad Pro" w:hAnsi="Myriad Pro" w:cs="Myriad Arabic"/>
        </w:rPr>
        <w:t>T</w:t>
      </w:r>
      <w:r w:rsidR="00281118" w:rsidRPr="00281118">
        <w:rPr>
          <w:rFonts w:ascii="Myriad Pro" w:hAnsi="Myriad Pro" w:cs="Myriad Arabic"/>
        </w:rPr>
        <w:t>hose responsible for a child or a qualifying young person</w:t>
      </w:r>
    </w:p>
    <w:p w:rsidR="00281118" w:rsidRPr="00281118" w:rsidRDefault="008A08EA" w:rsidP="00281118">
      <w:pPr>
        <w:numPr>
          <w:ilvl w:val="0"/>
          <w:numId w:val="6"/>
        </w:numPr>
        <w:jc w:val="both"/>
        <w:rPr>
          <w:rFonts w:ascii="Myriad Pro" w:hAnsi="Myriad Pro" w:cs="Myriad Arabic"/>
        </w:rPr>
      </w:pPr>
      <w:r>
        <w:rPr>
          <w:rFonts w:ascii="Myriad Pro" w:hAnsi="Myriad Pro" w:cs="Myriad Arabic"/>
        </w:rPr>
        <w:t>W</w:t>
      </w:r>
      <w:r w:rsidR="00281118" w:rsidRPr="00281118">
        <w:rPr>
          <w:rFonts w:ascii="Myriad Pro" w:hAnsi="Myriad Pro" w:cs="Myriad Arabic"/>
        </w:rPr>
        <w:t>as a care leaver before reaching the age of 18</w:t>
      </w:r>
    </w:p>
    <w:p w:rsidR="00281118" w:rsidRPr="00281118" w:rsidRDefault="008A08EA" w:rsidP="00281118">
      <w:pPr>
        <w:numPr>
          <w:ilvl w:val="0"/>
          <w:numId w:val="6"/>
        </w:numPr>
        <w:jc w:val="both"/>
        <w:rPr>
          <w:rFonts w:ascii="Myriad Pro" w:hAnsi="Myriad Pro" w:cs="Myriad Arabic"/>
        </w:rPr>
      </w:pPr>
      <w:r>
        <w:rPr>
          <w:rFonts w:ascii="Myriad Pro" w:hAnsi="Myriad Pro" w:cs="Myriad Arabic"/>
        </w:rPr>
        <w:t>R</w:t>
      </w:r>
      <w:r w:rsidR="00281118" w:rsidRPr="00281118">
        <w:rPr>
          <w:rFonts w:ascii="Myriad Pro" w:hAnsi="Myriad Pro" w:cs="Myriad Arabic"/>
        </w:rPr>
        <w:t>eceives the care component of disability living allowance at the middle or highest rate or the daily living component of personal independence payment</w:t>
      </w:r>
    </w:p>
    <w:p w:rsidR="00281118" w:rsidRPr="00281118" w:rsidRDefault="008A08EA" w:rsidP="00281118">
      <w:pPr>
        <w:numPr>
          <w:ilvl w:val="0"/>
          <w:numId w:val="6"/>
        </w:numPr>
        <w:jc w:val="both"/>
        <w:rPr>
          <w:rFonts w:ascii="Myriad Pro" w:hAnsi="Myriad Pro" w:cs="Myriad Arabic"/>
        </w:rPr>
      </w:pPr>
      <w:r>
        <w:rPr>
          <w:rFonts w:ascii="Myriad Pro" w:hAnsi="Myriad Pro" w:cs="Myriad Arabic"/>
        </w:rPr>
        <w:t>I</w:t>
      </w:r>
      <w:r w:rsidR="00281118" w:rsidRPr="00281118">
        <w:rPr>
          <w:rFonts w:ascii="Myriad Pro" w:hAnsi="Myriad Pro" w:cs="Myriad Arabic"/>
        </w:rPr>
        <w:t>s subject to active multi-agency management (arrangements for managing ris</w:t>
      </w:r>
      <w:r>
        <w:rPr>
          <w:rFonts w:ascii="Myriad Pro" w:hAnsi="Myriad Pro" w:cs="Myriad Arabic"/>
        </w:rPr>
        <w:t>ks posed by certain offenders)</w:t>
      </w:r>
    </w:p>
    <w:p w:rsidR="00281118" w:rsidRPr="00281118" w:rsidRDefault="008A08EA" w:rsidP="00281118">
      <w:pPr>
        <w:numPr>
          <w:ilvl w:val="0"/>
          <w:numId w:val="6"/>
        </w:numPr>
        <w:jc w:val="both"/>
        <w:rPr>
          <w:rFonts w:ascii="Myriad Pro" w:hAnsi="Myriad Pro" w:cs="Myriad Arabic"/>
        </w:rPr>
      </w:pPr>
      <w:r>
        <w:rPr>
          <w:rFonts w:ascii="Myriad Pro" w:hAnsi="Myriad Pro" w:cs="Myriad Arabic"/>
        </w:rPr>
        <w:t>I</w:t>
      </w:r>
      <w:r w:rsidR="00281118" w:rsidRPr="00281118">
        <w:rPr>
          <w:rFonts w:ascii="Myriad Pro" w:hAnsi="Myriad Pro" w:cs="Myriad Arabic"/>
        </w:rPr>
        <w:t>s in temporary accommodation provided by a local authority pursuant to their homelessness duties</w:t>
      </w:r>
    </w:p>
    <w:p w:rsidR="00281118" w:rsidRPr="00281118" w:rsidRDefault="008A08EA" w:rsidP="00281118">
      <w:pPr>
        <w:numPr>
          <w:ilvl w:val="0"/>
          <w:numId w:val="6"/>
        </w:numPr>
        <w:jc w:val="both"/>
        <w:rPr>
          <w:rFonts w:ascii="Myriad Pro" w:hAnsi="Myriad Pro" w:cs="Myriad Arabic"/>
        </w:rPr>
      </w:pPr>
      <w:r>
        <w:rPr>
          <w:rFonts w:ascii="Myriad Pro" w:hAnsi="Myriad Pro" w:cs="Myriad Arabic"/>
        </w:rPr>
        <w:t>Ha</w:t>
      </w:r>
      <w:r w:rsidR="00281118" w:rsidRPr="00281118">
        <w:rPr>
          <w:rFonts w:ascii="Myriad Pro" w:hAnsi="Myriad Pro" w:cs="Myriad Arabic"/>
        </w:rPr>
        <w:t>s been subject to, or threatened with, domestic violence by their partner, for</w:t>
      </w:r>
      <w:r>
        <w:rPr>
          <w:rFonts w:ascii="Myriad Pro" w:hAnsi="Myriad Pro" w:cs="Myriad Arabic"/>
        </w:rPr>
        <w:t>mer partner, or a family member</w:t>
      </w:r>
    </w:p>
    <w:p w:rsidR="00281118" w:rsidRPr="00281118" w:rsidRDefault="008A08EA" w:rsidP="00281118">
      <w:pPr>
        <w:numPr>
          <w:ilvl w:val="0"/>
          <w:numId w:val="6"/>
        </w:numPr>
        <w:jc w:val="both"/>
        <w:rPr>
          <w:rFonts w:ascii="Myriad Pro" w:hAnsi="Myriad Pro" w:cs="Myriad Arabic"/>
        </w:rPr>
      </w:pPr>
      <w:r>
        <w:rPr>
          <w:rFonts w:ascii="Myriad Pro" w:hAnsi="Myriad Pro" w:cs="Myriad Arabic"/>
        </w:rPr>
        <w:t>W</w:t>
      </w:r>
      <w:r w:rsidR="00281118" w:rsidRPr="00281118">
        <w:rPr>
          <w:rFonts w:ascii="Myriad Pro" w:hAnsi="Myriad Pro" w:cs="Myriad Arabic"/>
        </w:rPr>
        <w:t>here, due to caring responsibilities or physical or mental impairment, the number of hours the claimant is expected to work is less than 35 per week.</w:t>
      </w:r>
    </w:p>
    <w:p w:rsidR="00281118" w:rsidRPr="00281118" w:rsidRDefault="008A08EA" w:rsidP="00281118">
      <w:pPr>
        <w:numPr>
          <w:ilvl w:val="0"/>
          <w:numId w:val="6"/>
        </w:numPr>
        <w:jc w:val="both"/>
        <w:rPr>
          <w:rFonts w:ascii="Myriad Pro" w:hAnsi="Myriad Pro" w:cs="Myriad Arabic"/>
        </w:rPr>
      </w:pPr>
      <w:r>
        <w:rPr>
          <w:rFonts w:ascii="Myriad Pro" w:hAnsi="Myriad Pro" w:cs="Myriad Arabic"/>
        </w:rPr>
        <w:t>T</w:t>
      </w:r>
      <w:r w:rsidR="00281118" w:rsidRPr="00281118">
        <w:rPr>
          <w:rFonts w:ascii="Myriad Pro" w:hAnsi="Myriad Pro" w:cs="Myriad Arabic"/>
        </w:rPr>
        <w:t>hose on whom a work-search requirement cannot be imposed due to the range of time-limited circumstances such as: suffered a bereavement within the past 6 month</w:t>
      </w:r>
      <w:r>
        <w:rPr>
          <w:rFonts w:ascii="Myriad Pro" w:hAnsi="Myriad Pro" w:cs="Myriad Arabic"/>
        </w:rPr>
        <w:t>s</w:t>
      </w:r>
      <w:r w:rsidR="00281118" w:rsidRPr="00281118">
        <w:rPr>
          <w:rFonts w:ascii="Myriad Pro" w:hAnsi="Myriad Pro" w:cs="Myriad Arabic"/>
        </w:rPr>
        <w:t xml:space="preserve">, undertaking treatment for an addiction, or where they have provided medical evidence that they are currently unfit for work (for up to 14 days). </w:t>
      </w:r>
    </w:p>
    <w:p w:rsidR="00281118" w:rsidRPr="00281118" w:rsidRDefault="008A08EA" w:rsidP="00281118">
      <w:pPr>
        <w:numPr>
          <w:ilvl w:val="0"/>
          <w:numId w:val="6"/>
        </w:numPr>
        <w:jc w:val="both"/>
        <w:rPr>
          <w:rFonts w:ascii="Myriad Pro" w:hAnsi="Myriad Pro" w:cs="Myriad Arabic"/>
        </w:rPr>
      </w:pPr>
      <w:r>
        <w:rPr>
          <w:rFonts w:ascii="Myriad Pro" w:hAnsi="Myriad Pro" w:cs="Myriad Arabic"/>
        </w:rPr>
        <w:t>T</w:t>
      </w:r>
      <w:r w:rsidR="00281118" w:rsidRPr="00281118">
        <w:rPr>
          <w:rFonts w:ascii="Myriad Pro" w:hAnsi="Myriad Pro" w:cs="Myriad Arabic"/>
        </w:rPr>
        <w:t>hose claimants who are currently in work and have net earnings in an assessment period above monthly equivalent that a person would earn working sixteen hours per week at the National Minimum Wage for a person aged 1</w:t>
      </w:r>
      <w:r>
        <w:rPr>
          <w:rFonts w:ascii="Myriad Pro" w:hAnsi="Myriad Pro" w:cs="Myriad Arabic"/>
        </w:rPr>
        <w:t>8 to 20 years (that is, £89.60 per</w:t>
      </w:r>
      <w:r w:rsidR="00281118" w:rsidRPr="00281118">
        <w:rPr>
          <w:rFonts w:ascii="Myriad Pro" w:hAnsi="Myriad Pro" w:cs="Myriad Arabic"/>
        </w:rPr>
        <w:t xml:space="preserve"> week from April 2017). If the claimant is under a contract of apprenticeship, the amount is set at the monthly equivalent of sixteen hours per week</w:t>
      </w:r>
      <w:r>
        <w:rPr>
          <w:rFonts w:ascii="Myriad Pro" w:hAnsi="Myriad Pro" w:cs="Myriad Arabic"/>
        </w:rPr>
        <w:t xml:space="preserve"> at the National Minimum Wage for apprentices (that is, £56 per</w:t>
      </w:r>
      <w:r w:rsidR="00281118" w:rsidRPr="00281118">
        <w:rPr>
          <w:rFonts w:ascii="Myriad Pro" w:hAnsi="Myriad Pro" w:cs="Myriad Arabic"/>
        </w:rPr>
        <w:t xml:space="preserve"> week from April 2017).</w:t>
      </w:r>
    </w:p>
    <w:p w:rsidR="00281118" w:rsidRPr="00281118" w:rsidRDefault="00281118" w:rsidP="00281118">
      <w:pPr>
        <w:numPr>
          <w:ilvl w:val="0"/>
          <w:numId w:val="6"/>
        </w:numPr>
        <w:jc w:val="both"/>
        <w:rPr>
          <w:rFonts w:ascii="Myriad Pro" w:hAnsi="Myriad Pro" w:cs="Myriad Arabic"/>
        </w:rPr>
      </w:pPr>
      <w:r w:rsidRPr="00281118">
        <w:rPr>
          <w:rFonts w:ascii="Myriad Pro" w:hAnsi="Myriad Pro" w:cs="Myriad Arabic"/>
        </w:rPr>
        <w:t>Those in receipt of Housing Benefit or those receiving Universal Credit in Live Service areas</w:t>
      </w:r>
    </w:p>
    <w:p w:rsidR="00281118" w:rsidRPr="00281118" w:rsidRDefault="00281118" w:rsidP="00281118">
      <w:pPr>
        <w:numPr>
          <w:ilvl w:val="0"/>
          <w:numId w:val="6"/>
        </w:numPr>
        <w:jc w:val="both"/>
        <w:rPr>
          <w:rFonts w:ascii="Myriad Pro" w:hAnsi="Myriad Pro" w:cs="Myriad Arabic"/>
        </w:rPr>
      </w:pPr>
      <w:r w:rsidRPr="00281118">
        <w:rPr>
          <w:rFonts w:ascii="Myriad Pro" w:hAnsi="Myriad Pro" w:cs="Myriad Arabic"/>
        </w:rPr>
        <w:t>Those receiving help with housing costs (via Housing Benefit or the Universal Credit Live Service) immediately prior to a move to Full Service and effectively process their invitation to migrate within the 46-day window.</w:t>
      </w:r>
    </w:p>
    <w:p w:rsidR="00281118" w:rsidRPr="00281118" w:rsidRDefault="00281118" w:rsidP="00281118">
      <w:pPr>
        <w:ind w:left="-567"/>
        <w:jc w:val="both"/>
        <w:rPr>
          <w:rFonts w:ascii="Myriad Pro" w:hAnsi="Myriad Pro" w:cs="Myriad Arabic"/>
        </w:rPr>
      </w:pPr>
    </w:p>
    <w:p w:rsidR="00281118" w:rsidRPr="00281118" w:rsidRDefault="00281118" w:rsidP="00281118">
      <w:pPr>
        <w:ind w:left="-567"/>
        <w:jc w:val="both"/>
        <w:rPr>
          <w:rFonts w:ascii="Myriad Pro" w:hAnsi="Myriad Pro" w:cs="Myriad Arabic"/>
        </w:rPr>
      </w:pPr>
      <w:r w:rsidRPr="00281118">
        <w:rPr>
          <w:rFonts w:ascii="Myriad Pro" w:hAnsi="Myriad Pro" w:cs="Myriad Arabic"/>
        </w:rPr>
        <w:t xml:space="preserve">The </w:t>
      </w:r>
      <w:r w:rsidR="008A08EA">
        <w:rPr>
          <w:rFonts w:ascii="Myriad Pro" w:hAnsi="Myriad Pro" w:cs="Myriad Arabic"/>
        </w:rPr>
        <w:t>regulations are available here:</w:t>
      </w:r>
      <w:r w:rsidRPr="00281118">
        <w:rPr>
          <w:rFonts w:ascii="Myriad Pro" w:hAnsi="Myriad Pro" w:cs="Myriad Arabic"/>
        </w:rPr>
        <w:t xml:space="preserve"> </w:t>
      </w:r>
      <w:hyperlink r:id="rId11" w:history="1">
        <w:r w:rsidRPr="00281118">
          <w:rPr>
            <w:rStyle w:val="Hyperlink"/>
            <w:rFonts w:ascii="Myriad Pro" w:hAnsi="Myriad Pro" w:cs="Myriad Arabic"/>
          </w:rPr>
          <w:t>http://bit.ly/2nrPqTo</w:t>
        </w:r>
      </w:hyperlink>
    </w:p>
    <w:p w:rsidR="00281118" w:rsidRDefault="00281118" w:rsidP="00281118">
      <w:pPr>
        <w:ind w:left="-567"/>
        <w:jc w:val="both"/>
        <w:rPr>
          <w:rFonts w:ascii="Myriad Pro" w:hAnsi="Myriad Pro" w:cs="Myriad Arabic"/>
        </w:rPr>
      </w:pPr>
    </w:p>
    <w:p w:rsidR="00171256" w:rsidRDefault="00C0110F" w:rsidP="00281118">
      <w:pPr>
        <w:ind w:left="-567"/>
        <w:jc w:val="both"/>
        <w:rPr>
          <w:rFonts w:ascii="Myriad Pro" w:hAnsi="Myriad Pro" w:cs="Myriad Arabic"/>
          <w:b/>
        </w:rPr>
      </w:pPr>
      <w:r>
        <w:rPr>
          <w:rFonts w:ascii="Myriad Pro" w:hAnsi="Myriad Pro" w:cs="Myriad Arabic"/>
        </w:rPr>
        <w:t xml:space="preserve">CHC </w:t>
      </w:r>
      <w:r w:rsidR="00AE1004">
        <w:rPr>
          <w:rFonts w:ascii="Myriad Pro" w:hAnsi="Myriad Pro" w:cs="Myriad Arabic"/>
        </w:rPr>
        <w:t>continues to work with</w:t>
      </w:r>
      <w:r>
        <w:rPr>
          <w:rFonts w:ascii="Myriad Pro" w:hAnsi="Myriad Pro" w:cs="Myriad Arabic"/>
        </w:rPr>
        <w:t xml:space="preserve"> Welsh Government </w:t>
      </w:r>
      <w:r w:rsidR="00AE1004">
        <w:rPr>
          <w:rFonts w:ascii="Myriad Pro" w:hAnsi="Myriad Pro" w:cs="Myriad Arabic"/>
        </w:rPr>
        <w:t>to examine</w:t>
      </w:r>
      <w:r>
        <w:rPr>
          <w:rFonts w:ascii="Myriad Pro" w:hAnsi="Myriad Pro" w:cs="Myriad Arabic"/>
        </w:rPr>
        <w:t xml:space="preserve"> the issues presented by the changes to benefit entitlement for under-35s. </w:t>
      </w:r>
      <w:r w:rsidR="00AE1004">
        <w:rPr>
          <w:rFonts w:ascii="Myriad Pro" w:hAnsi="Myriad Pro" w:cs="Myriad Arabic"/>
        </w:rPr>
        <w:t>A working group is examining the impact through a dat</w:t>
      </w:r>
      <w:r w:rsidR="00171256">
        <w:rPr>
          <w:rFonts w:ascii="Myriad Pro" w:hAnsi="Myriad Pro" w:cs="Myriad Arabic"/>
        </w:rPr>
        <w:t>a</w:t>
      </w:r>
      <w:r w:rsidR="00AE1004">
        <w:rPr>
          <w:rFonts w:ascii="Myriad Pro" w:hAnsi="Myriad Pro" w:cs="Myriad Arabic"/>
        </w:rPr>
        <w:t xml:space="preserve"> collection process, possible</w:t>
      </w:r>
      <w:r w:rsidR="00171256" w:rsidDel="00171256">
        <w:rPr>
          <w:rFonts w:ascii="Myriad Pro" w:hAnsi="Myriad Pro" w:cs="Myriad Arabic"/>
        </w:rPr>
        <w:t xml:space="preserve"> </w:t>
      </w:r>
      <w:r>
        <w:rPr>
          <w:rFonts w:ascii="Myriad Pro" w:hAnsi="Myriad Pro" w:cs="Myriad Arabic"/>
        </w:rPr>
        <w:t>development</w:t>
      </w:r>
      <w:r w:rsidR="00AE1004">
        <w:rPr>
          <w:rFonts w:ascii="Myriad Pro" w:hAnsi="Myriad Pro" w:cs="Myriad Arabic"/>
        </w:rPr>
        <w:t xml:space="preserve"> opportunities </w:t>
      </w:r>
      <w:r w:rsidR="00171256">
        <w:rPr>
          <w:rFonts w:ascii="Myriad Pro" w:hAnsi="Myriad Pro" w:cs="Myriad Arabic"/>
        </w:rPr>
        <w:t xml:space="preserve">under </w:t>
      </w:r>
      <w:r w:rsidR="00AE1004">
        <w:rPr>
          <w:rFonts w:ascii="Myriad Pro" w:hAnsi="Myriad Pro" w:cs="Myriad Arabic"/>
        </w:rPr>
        <w:t xml:space="preserve">the </w:t>
      </w:r>
      <w:r>
        <w:rPr>
          <w:rFonts w:ascii="Myriad Pro" w:hAnsi="Myriad Pro" w:cs="Myriad Arabic"/>
        </w:rPr>
        <w:t>Innovative Housing Programme</w:t>
      </w:r>
      <w:r w:rsidR="00BE1C36">
        <w:rPr>
          <w:rFonts w:ascii="Myriad Pro" w:hAnsi="Myriad Pro" w:cs="Myriad Arabic"/>
        </w:rPr>
        <w:t>,</w:t>
      </w:r>
      <w:r>
        <w:rPr>
          <w:rFonts w:ascii="Myriad Pro" w:hAnsi="Myriad Pro" w:cs="Myriad Arabic"/>
        </w:rPr>
        <w:t xml:space="preserve"> </w:t>
      </w:r>
      <w:r w:rsidR="00AE1004">
        <w:rPr>
          <w:rFonts w:ascii="Myriad Pro" w:hAnsi="Myriad Pro" w:cs="Myriad Arabic"/>
        </w:rPr>
        <w:t>and options for shared housing influenced by tenants.</w:t>
      </w:r>
    </w:p>
    <w:p w:rsidR="00171256" w:rsidRDefault="00171256" w:rsidP="00281118">
      <w:pPr>
        <w:ind w:left="-567"/>
        <w:jc w:val="both"/>
        <w:rPr>
          <w:rFonts w:ascii="Myriad Pro" w:hAnsi="Myriad Pro" w:cs="Myriad Arabic"/>
          <w:b/>
        </w:rPr>
      </w:pPr>
    </w:p>
    <w:p w:rsidR="00281118" w:rsidRPr="00281118" w:rsidRDefault="00BE1C36" w:rsidP="00281118">
      <w:pPr>
        <w:ind w:left="-567"/>
        <w:jc w:val="both"/>
        <w:rPr>
          <w:rFonts w:ascii="Myriad Pro" w:hAnsi="Myriad Pro" w:cs="Myriad Arabic"/>
          <w:b/>
        </w:rPr>
      </w:pPr>
      <w:r>
        <w:rPr>
          <w:rFonts w:ascii="Myriad Pro" w:hAnsi="Myriad Pro" w:cs="Myriad Arabic"/>
          <w:b/>
        </w:rPr>
        <w:br/>
      </w:r>
      <w:r w:rsidR="00281118" w:rsidRPr="00281118">
        <w:rPr>
          <w:rFonts w:ascii="Myriad Pro" w:hAnsi="Myriad Pro" w:cs="Myriad Arabic"/>
          <w:b/>
        </w:rPr>
        <w:t>Universal Credit taper to be reduced from 65 per cent to 63 per cent</w:t>
      </w:r>
    </w:p>
    <w:p w:rsidR="00281118" w:rsidRPr="00281118" w:rsidRDefault="00281118" w:rsidP="00281118">
      <w:pPr>
        <w:ind w:left="-567"/>
        <w:jc w:val="both"/>
        <w:rPr>
          <w:rFonts w:ascii="Myriad Pro" w:hAnsi="Myriad Pro" w:cs="Myriad Arabic"/>
        </w:rPr>
      </w:pPr>
      <w:r w:rsidRPr="00281118">
        <w:rPr>
          <w:rFonts w:ascii="Myriad Pro" w:hAnsi="Myriad Pro" w:cs="Myriad Arabic"/>
        </w:rPr>
        <w:t>From April 2017</w:t>
      </w:r>
      <w:r w:rsidR="00BE1C36">
        <w:rPr>
          <w:rFonts w:ascii="Myriad Pro" w:hAnsi="Myriad Pro" w:cs="Myriad Arabic"/>
        </w:rPr>
        <w:t>,</w:t>
      </w:r>
      <w:r w:rsidRPr="00281118">
        <w:rPr>
          <w:rFonts w:ascii="Myriad Pro" w:hAnsi="Myriad Pro" w:cs="Myriad Arabic"/>
        </w:rPr>
        <w:t xml:space="preserve"> the taper rate that applies in Universal Credit will be reduced from 65 per cent to 63 per cent. This means that claimants will be able to keep 37p for every £1 earned in work above work allowances rather than 35p for every £1 earned. </w:t>
      </w:r>
    </w:p>
    <w:p w:rsidR="00281118" w:rsidRPr="00281118" w:rsidRDefault="00281118" w:rsidP="00281118">
      <w:pPr>
        <w:ind w:left="-567"/>
        <w:jc w:val="both"/>
        <w:rPr>
          <w:rFonts w:ascii="Myriad Pro" w:hAnsi="Myriad Pro" w:cs="Myriad Arabic"/>
        </w:rPr>
      </w:pPr>
    </w:p>
    <w:p w:rsidR="00281118" w:rsidRPr="00281118" w:rsidRDefault="00BE1C36" w:rsidP="00281118">
      <w:pPr>
        <w:ind w:left="-567"/>
        <w:jc w:val="both"/>
        <w:rPr>
          <w:rFonts w:ascii="Myriad Pro" w:hAnsi="Myriad Pro" w:cs="Myriad Arabic"/>
          <w:b/>
        </w:rPr>
      </w:pPr>
      <w:r>
        <w:rPr>
          <w:rFonts w:ascii="Myriad Pro" w:hAnsi="Myriad Pro" w:cs="Myriad Arabic"/>
          <w:b/>
        </w:rPr>
        <w:br/>
      </w:r>
      <w:r w:rsidR="00281118" w:rsidRPr="00281118">
        <w:rPr>
          <w:rFonts w:ascii="Myriad Pro" w:hAnsi="Myriad Pro" w:cs="Myriad Arabic"/>
          <w:b/>
        </w:rPr>
        <w:t>ESA permitted work limit removed</w:t>
      </w:r>
    </w:p>
    <w:p w:rsidR="00281118" w:rsidRPr="00281118" w:rsidRDefault="00281118" w:rsidP="00281118">
      <w:pPr>
        <w:ind w:left="-567"/>
        <w:jc w:val="both"/>
        <w:rPr>
          <w:rFonts w:ascii="Myriad Pro" w:hAnsi="Myriad Pro" w:cs="Myriad Arabic"/>
        </w:rPr>
      </w:pPr>
      <w:r w:rsidRPr="00281118">
        <w:rPr>
          <w:rFonts w:ascii="Myriad Pro" w:hAnsi="Myriad Pro" w:cs="Myriad Arabic"/>
        </w:rPr>
        <w:t>From 3 April 2017, ESA claimants who undertake permitted work and earn between £20 and £115.20 per week will no longer have to give up their work or stop claiming ESA after 52 weeks.</w:t>
      </w:r>
    </w:p>
    <w:p w:rsidR="00281118" w:rsidRPr="00281118" w:rsidRDefault="00281118" w:rsidP="00281118">
      <w:pPr>
        <w:ind w:left="-567"/>
        <w:jc w:val="both"/>
        <w:rPr>
          <w:rFonts w:ascii="Myriad Pro" w:hAnsi="Myriad Pro" w:cs="Myriad Arabic"/>
          <w:b/>
        </w:rPr>
      </w:pPr>
    </w:p>
    <w:p w:rsidR="00281118" w:rsidRPr="00281118" w:rsidRDefault="00BE1C36" w:rsidP="00281118">
      <w:pPr>
        <w:ind w:left="-567"/>
        <w:jc w:val="both"/>
        <w:rPr>
          <w:rFonts w:ascii="Myriad Pro" w:hAnsi="Myriad Pro" w:cs="Myriad Arabic"/>
          <w:b/>
        </w:rPr>
      </w:pPr>
      <w:r>
        <w:rPr>
          <w:rFonts w:ascii="Myriad Pro" w:hAnsi="Myriad Pro" w:cs="Myriad Arabic"/>
          <w:b/>
        </w:rPr>
        <w:br/>
      </w:r>
      <w:r w:rsidR="00281118" w:rsidRPr="00281118">
        <w:rPr>
          <w:rFonts w:ascii="Myriad Pro" w:hAnsi="Myriad Pro" w:cs="Myriad Arabic"/>
          <w:b/>
        </w:rPr>
        <w:t>ESA sanctions reduced</w:t>
      </w:r>
    </w:p>
    <w:p w:rsidR="00281118" w:rsidRPr="00281118" w:rsidRDefault="00281118" w:rsidP="00BE1C36">
      <w:pPr>
        <w:ind w:left="-567"/>
        <w:rPr>
          <w:rFonts w:ascii="Myriad Pro" w:hAnsi="Myriad Pro" w:cs="Myriad Arabic"/>
        </w:rPr>
      </w:pPr>
      <w:r w:rsidRPr="00281118">
        <w:rPr>
          <w:rFonts w:ascii="Myriad Pro" w:hAnsi="Myriad Pro" w:cs="Myriad Arabic"/>
        </w:rPr>
        <w:t>From 3 April 2017, ESA claimants who are sanctioned will continue to</w:t>
      </w:r>
      <w:r w:rsidR="00BE1C36">
        <w:rPr>
          <w:rFonts w:ascii="Myriad Pro" w:hAnsi="Myriad Pro" w:cs="Myriad Arabic"/>
        </w:rPr>
        <w:t xml:space="preserve"> receive 80% of their payments </w:t>
      </w:r>
      <w:r w:rsidRPr="00281118">
        <w:rPr>
          <w:rFonts w:ascii="Myriad Pro" w:hAnsi="Myriad Pro" w:cs="Myriad Arabic"/>
        </w:rPr>
        <w:t>instead of the current 60%. This change does not apply to ESA claimants who continue to receive the work-related activity component after 3 April 2017;</w:t>
      </w:r>
      <w:r w:rsidRPr="00281118">
        <w:rPr>
          <w:rFonts w:ascii="Myriad Pro" w:hAnsi="Myriad Pro" w:cs="Myriad Arabic"/>
          <w:b/>
        </w:rPr>
        <w:t xml:space="preserve"> </w:t>
      </w:r>
      <w:r w:rsidRPr="00281118">
        <w:rPr>
          <w:rFonts w:ascii="Myriad Pro" w:hAnsi="Myriad Pro" w:cs="Myriad Arabic"/>
        </w:rPr>
        <w:t xml:space="preserve">they will remain subject to the 60% rate. </w:t>
      </w:r>
      <w:r w:rsidR="00BE1C36">
        <w:rPr>
          <w:rFonts w:ascii="Myriad Pro" w:hAnsi="Myriad Pro" w:cs="Myriad Arabic"/>
        </w:rPr>
        <w:br/>
      </w:r>
    </w:p>
    <w:p w:rsidR="00281118" w:rsidRPr="00281118" w:rsidRDefault="00281118" w:rsidP="00281118">
      <w:pPr>
        <w:ind w:left="-567"/>
        <w:jc w:val="both"/>
        <w:rPr>
          <w:rFonts w:ascii="Myriad Pro" w:hAnsi="Myriad Pro" w:cs="Myriad Arabic"/>
          <w:b/>
        </w:rPr>
      </w:pPr>
    </w:p>
    <w:p w:rsidR="00281118" w:rsidRPr="00281118" w:rsidRDefault="00281118" w:rsidP="00281118">
      <w:pPr>
        <w:ind w:left="-567"/>
        <w:jc w:val="both"/>
        <w:rPr>
          <w:rFonts w:ascii="Myriad Pro" w:hAnsi="Myriad Pro" w:cs="Myriad Arabic"/>
          <w:b/>
        </w:rPr>
      </w:pPr>
      <w:r w:rsidRPr="00281118">
        <w:rPr>
          <w:rFonts w:ascii="Myriad Pro" w:hAnsi="Myriad Pro" w:cs="Myriad Arabic"/>
          <w:b/>
        </w:rPr>
        <w:t>Bereavement Support Payment</w:t>
      </w:r>
    </w:p>
    <w:p w:rsidR="00281118" w:rsidRPr="00281118" w:rsidRDefault="00281118" w:rsidP="00281118">
      <w:pPr>
        <w:ind w:left="-567"/>
        <w:jc w:val="both"/>
        <w:rPr>
          <w:rFonts w:ascii="Myriad Pro" w:hAnsi="Myriad Pro" w:cs="Myriad Arabic"/>
        </w:rPr>
      </w:pPr>
      <w:r w:rsidRPr="00281118">
        <w:rPr>
          <w:rFonts w:ascii="Myriad Pro" w:hAnsi="Myriad Pro" w:cs="Myriad Arabic"/>
        </w:rPr>
        <w:t>The current bereavement benefits will be replaced with the new Bereavement Support Payment (BSP). This will be introduced for new claims from April 2017.</w:t>
      </w:r>
    </w:p>
    <w:p w:rsidR="00281118" w:rsidRPr="00281118" w:rsidRDefault="00281118" w:rsidP="00281118">
      <w:pPr>
        <w:ind w:left="-567"/>
        <w:jc w:val="both"/>
        <w:rPr>
          <w:rFonts w:ascii="Myriad Pro" w:hAnsi="Myriad Pro" w:cs="Myriad Arabic"/>
        </w:rPr>
      </w:pPr>
    </w:p>
    <w:p w:rsidR="00BE1C36" w:rsidRDefault="00BE1C36" w:rsidP="00281118">
      <w:pPr>
        <w:ind w:left="-567"/>
        <w:jc w:val="both"/>
        <w:rPr>
          <w:rFonts w:ascii="Myriad Pro" w:hAnsi="Myriad Pro" w:cs="Myriad Arabic"/>
          <w:b/>
        </w:rPr>
      </w:pPr>
    </w:p>
    <w:p w:rsidR="00BE1C36" w:rsidRDefault="00BE1C36" w:rsidP="00281118">
      <w:pPr>
        <w:ind w:left="-567"/>
        <w:jc w:val="both"/>
        <w:rPr>
          <w:rFonts w:ascii="Myriad Pro" w:hAnsi="Myriad Pro" w:cs="Myriad Arabic"/>
          <w:b/>
        </w:rPr>
      </w:pPr>
    </w:p>
    <w:p w:rsidR="00BE1C36" w:rsidRDefault="00BE1C36" w:rsidP="00281118">
      <w:pPr>
        <w:ind w:left="-567"/>
        <w:jc w:val="both"/>
        <w:rPr>
          <w:rFonts w:ascii="Myriad Pro" w:hAnsi="Myriad Pro" w:cs="Myriad Arabic"/>
          <w:b/>
        </w:rPr>
      </w:pPr>
    </w:p>
    <w:p w:rsidR="00BE1C36" w:rsidRDefault="00BE1C36" w:rsidP="00281118">
      <w:pPr>
        <w:ind w:left="-567"/>
        <w:jc w:val="both"/>
        <w:rPr>
          <w:rFonts w:ascii="Myriad Pro" w:hAnsi="Myriad Pro" w:cs="Myriad Arabic"/>
          <w:b/>
        </w:rPr>
      </w:pPr>
    </w:p>
    <w:p w:rsidR="00281118" w:rsidRPr="00281118" w:rsidRDefault="00281118" w:rsidP="00281118">
      <w:pPr>
        <w:ind w:left="-567"/>
        <w:jc w:val="both"/>
        <w:rPr>
          <w:rFonts w:ascii="Myriad Pro" w:hAnsi="Myriad Pro" w:cs="Myriad Arabic"/>
          <w:b/>
        </w:rPr>
      </w:pPr>
      <w:r w:rsidRPr="00281118">
        <w:rPr>
          <w:rFonts w:ascii="Myriad Pro" w:hAnsi="Myriad Pro" w:cs="Myriad Arabic"/>
          <w:b/>
        </w:rPr>
        <w:t>Autumn /End of 2017</w:t>
      </w:r>
    </w:p>
    <w:p w:rsidR="00281118" w:rsidRPr="00281118" w:rsidRDefault="00281118" w:rsidP="00281118">
      <w:pPr>
        <w:ind w:left="-567"/>
        <w:jc w:val="both"/>
        <w:rPr>
          <w:rFonts w:ascii="Myriad Pro" w:hAnsi="Myriad Pro" w:cs="Myriad Arabic"/>
        </w:rPr>
      </w:pPr>
    </w:p>
    <w:p w:rsidR="00281118" w:rsidRPr="00281118" w:rsidRDefault="00281118" w:rsidP="00281118">
      <w:pPr>
        <w:ind w:left="-567"/>
        <w:jc w:val="both"/>
        <w:rPr>
          <w:rFonts w:ascii="Myriad Pro" w:hAnsi="Myriad Pro" w:cs="Myriad Arabic"/>
          <w:b/>
        </w:rPr>
      </w:pPr>
      <w:r w:rsidRPr="00281118">
        <w:rPr>
          <w:rFonts w:ascii="Myriad Pro" w:hAnsi="Myriad Pro" w:cs="Myriad Arabic"/>
          <w:b/>
        </w:rPr>
        <w:t>Change in Hardship Payments for mentally ill and homeless</w:t>
      </w:r>
    </w:p>
    <w:p w:rsidR="00281118" w:rsidRPr="00281118" w:rsidRDefault="00281118" w:rsidP="00281118">
      <w:pPr>
        <w:ind w:left="-567"/>
        <w:jc w:val="both"/>
        <w:rPr>
          <w:rFonts w:ascii="Myriad Pro" w:hAnsi="Myriad Pro" w:cs="Myriad Arabic"/>
        </w:rPr>
      </w:pPr>
      <w:r w:rsidRPr="00281118">
        <w:rPr>
          <w:rFonts w:ascii="Myriad Pro" w:hAnsi="Myriad Pro" w:cs="Myriad Arabic"/>
        </w:rPr>
        <w:t>The government proposed that hardship payments (of 60% of the benefit amount) be automatically payable to jobseekers who are mentally ill or homeless when they are sanctioned. These claimants currently have to wait two weeks before they can apply for hardship payments when they've been sanctioned, and may be refused. The proposal means to add them to the group of vulnerable people who can apply for hardship payments immediately (such as claimants with children or long-term health problems). The date of this change is yet to be announced.</w:t>
      </w:r>
    </w:p>
    <w:p w:rsidR="00212522" w:rsidRDefault="00212522" w:rsidP="00281118">
      <w:pPr>
        <w:ind w:left="-567"/>
        <w:jc w:val="both"/>
        <w:rPr>
          <w:rFonts w:ascii="Myriad Pro" w:hAnsi="Myriad Pro" w:cs="Myriad Arabic"/>
        </w:rPr>
      </w:pPr>
    </w:p>
    <w:p w:rsidR="00212522" w:rsidRDefault="00212522" w:rsidP="00281118">
      <w:pPr>
        <w:ind w:left="-567"/>
        <w:jc w:val="both"/>
        <w:rPr>
          <w:rFonts w:ascii="Myriad Pro" w:hAnsi="Myriad Pro" w:cs="Myriad Arabic"/>
        </w:rPr>
      </w:pPr>
    </w:p>
    <w:p w:rsidR="0035507B" w:rsidRDefault="00212522" w:rsidP="00212522">
      <w:pPr>
        <w:ind w:left="-567"/>
        <w:rPr>
          <w:rFonts w:ascii="Myriad Pro" w:hAnsi="Myriad Pro" w:cs="Myriad Arabic"/>
        </w:rPr>
      </w:pPr>
      <w:r>
        <w:rPr>
          <w:rFonts w:ascii="Myriad Pro" w:hAnsi="Myriad Pro" w:cs="Myriad Arabic"/>
        </w:rPr>
        <w:t xml:space="preserve">CHC will be starting a series of podcasts in </w:t>
      </w:r>
      <w:r w:rsidR="00C0609D">
        <w:rPr>
          <w:rFonts w:ascii="Myriad Pro" w:hAnsi="Myriad Pro" w:cs="Myriad Arabic"/>
        </w:rPr>
        <w:t xml:space="preserve">April </w:t>
      </w:r>
      <w:r>
        <w:rPr>
          <w:rFonts w:ascii="Myriad Pro" w:hAnsi="Myriad Pro" w:cs="Myriad Arabic"/>
        </w:rPr>
        <w:t xml:space="preserve">2017 looking at the Local Housing Allowance cap, the impact on supported housing and under 35s (and the specific impacts for 18-21 year olds) and </w:t>
      </w:r>
      <w:r w:rsidR="00EE4965">
        <w:rPr>
          <w:rFonts w:ascii="Myriad Pro" w:hAnsi="Myriad Pro" w:cs="Myriad Arabic"/>
        </w:rPr>
        <w:t xml:space="preserve">a guide to </w:t>
      </w:r>
      <w:r>
        <w:rPr>
          <w:rFonts w:ascii="Myriad Pro" w:hAnsi="Myriad Pro" w:cs="Myriad Arabic"/>
        </w:rPr>
        <w:t xml:space="preserve">Universal Credit, to name a few! Keep a look out for those next month. </w:t>
      </w:r>
      <w:r>
        <w:rPr>
          <w:rFonts w:ascii="Myriad Pro" w:hAnsi="Myriad Pro" w:cs="Myriad Arabic"/>
        </w:rPr>
        <w:br/>
      </w:r>
      <w:r w:rsidR="00BE1C36">
        <w:rPr>
          <w:rFonts w:ascii="Myriad Pro" w:hAnsi="Myriad Pro" w:cs="Myriad Arabic"/>
        </w:rPr>
        <w:br/>
      </w:r>
    </w:p>
    <w:p w:rsidR="001B427A" w:rsidRPr="00BE1C36" w:rsidRDefault="001B427A" w:rsidP="00281118">
      <w:pPr>
        <w:ind w:left="-567"/>
        <w:jc w:val="both"/>
        <w:rPr>
          <w:rFonts w:ascii="Myriad Pro" w:hAnsi="Myriad Pro" w:cs="Myriad Arabic"/>
          <w:b/>
        </w:rPr>
      </w:pPr>
      <w:r w:rsidRPr="00BE1C36">
        <w:rPr>
          <w:rFonts w:ascii="Myriad Pro" w:hAnsi="Myriad Pro" w:cs="Myriad Arabic"/>
          <w:b/>
        </w:rPr>
        <w:t>Paul Langley</w:t>
      </w:r>
      <w:r w:rsidR="00BE1C36" w:rsidRPr="00BE1C36">
        <w:rPr>
          <w:rFonts w:ascii="Myriad Pro" w:hAnsi="Myriad Pro" w:cs="Myriad Arabic"/>
          <w:b/>
        </w:rPr>
        <w:t xml:space="preserve">, Head of Business Development for the Your Benefits are Changing project </w:t>
      </w:r>
      <w:r w:rsidR="00BE1C36">
        <w:rPr>
          <w:rFonts w:ascii="Myriad Pro" w:hAnsi="Myriad Pro" w:cs="Myriad Arabic"/>
          <w:b/>
        </w:rPr>
        <w:br/>
      </w:r>
    </w:p>
    <w:p w:rsidR="001B427A" w:rsidRDefault="0035507B" w:rsidP="00281118">
      <w:pPr>
        <w:ind w:left="-567"/>
        <w:jc w:val="both"/>
        <w:rPr>
          <w:rFonts w:ascii="Myriad Pro" w:hAnsi="Myriad Pro" w:cs="Myriad Arabic"/>
        </w:rPr>
      </w:pPr>
      <w:r w:rsidRPr="0035507B">
        <w:rPr>
          <w:rFonts w:ascii="Myriad Pro" w:hAnsi="Myriad Pro" w:cs="Myriad Arabic"/>
        </w:rPr>
        <w:t>@paul_chc</w:t>
      </w:r>
    </w:p>
    <w:p w:rsidR="00BE1C36" w:rsidRDefault="00D1162B" w:rsidP="00BE1C36">
      <w:pPr>
        <w:ind w:left="-567"/>
        <w:jc w:val="both"/>
        <w:rPr>
          <w:rFonts w:ascii="Myriad Pro" w:hAnsi="Myriad Pro" w:cs="Myriad Arabic"/>
        </w:rPr>
      </w:pPr>
      <w:hyperlink r:id="rId12" w:history="1">
        <w:r w:rsidR="001B427A" w:rsidRPr="00487020">
          <w:rPr>
            <w:rStyle w:val="Hyperlink"/>
            <w:rFonts w:ascii="Myriad Pro" w:hAnsi="Myriad Pro" w:cs="Myriad Arabic"/>
          </w:rPr>
          <w:t>paul-langley@chcymru.org.uk</w:t>
        </w:r>
      </w:hyperlink>
      <w:r w:rsidR="00BE1C36">
        <w:rPr>
          <w:rStyle w:val="Hyperlink"/>
          <w:rFonts w:ascii="Myriad Pro" w:hAnsi="Myriad Pro" w:cs="Myriad Arabic"/>
        </w:rPr>
        <w:br/>
      </w:r>
      <w:r w:rsidR="00BE1C36">
        <w:rPr>
          <w:rFonts w:ascii="Myriad Pro" w:hAnsi="Myriad Pro" w:cs="Myriad Arabic"/>
        </w:rPr>
        <w:t>#aprilcuts</w:t>
      </w:r>
    </w:p>
    <w:p w:rsidR="00920EAB" w:rsidRDefault="00920EAB" w:rsidP="00281118">
      <w:pPr>
        <w:ind w:left="-567"/>
        <w:jc w:val="both"/>
        <w:rPr>
          <w:rFonts w:ascii="Myriad Pro" w:hAnsi="Myriad Pro" w:cs="Myriad Arabic"/>
        </w:rPr>
      </w:pPr>
    </w:p>
    <w:p w:rsidR="001B427A" w:rsidRDefault="001B427A" w:rsidP="00281118">
      <w:pPr>
        <w:ind w:left="-567"/>
        <w:jc w:val="both"/>
        <w:rPr>
          <w:rFonts w:ascii="Myriad Pro" w:hAnsi="Myriad Pro" w:cs="Myriad Arabic"/>
        </w:rPr>
      </w:pPr>
    </w:p>
    <w:p w:rsidR="001B427A" w:rsidRDefault="001B427A" w:rsidP="00281118">
      <w:pPr>
        <w:ind w:left="-567"/>
        <w:jc w:val="both"/>
        <w:rPr>
          <w:rFonts w:ascii="Myriad Pro" w:hAnsi="Myriad Pro" w:cs="Myriad Arabic"/>
        </w:rPr>
      </w:pPr>
    </w:p>
    <w:sectPr w:rsidR="001B427A" w:rsidSect="007D74A1">
      <w:headerReference w:type="default" r:id="rId13"/>
      <w:footerReference w:type="default" r:id="rId14"/>
      <w:pgSz w:w="11900" w:h="16840"/>
      <w:pgMar w:top="2835" w:right="1800" w:bottom="1843" w:left="1800" w:header="700" w:footer="48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2EB2" w:rsidRDefault="00FE2EB2" w:rsidP="00AA61CB">
      <w:r>
        <w:separator/>
      </w:r>
    </w:p>
  </w:endnote>
  <w:endnote w:type="continuationSeparator" w:id="0">
    <w:p w:rsidR="00FE2EB2" w:rsidRDefault="00FE2EB2" w:rsidP="00AA61CB">
      <w:r>
        <w:continuationSeparator/>
      </w:r>
    </w:p>
  </w:endnote>
  <w:endnote w:id="1">
    <w:p w:rsidR="00D1162B" w:rsidRDefault="00D1162B" w:rsidP="00281118">
      <w:pPr>
        <w:pStyle w:val="EndnoteText"/>
      </w:pPr>
    </w:p>
    <w:p w:rsidR="00281118" w:rsidRDefault="00281118" w:rsidP="00281118">
      <w:pPr>
        <w:pStyle w:val="EndnoteText"/>
      </w:pPr>
      <w:r>
        <w:rPr>
          <w:rStyle w:val="EndnoteReference"/>
        </w:rPr>
        <w:endnoteRef/>
      </w:r>
      <w:hyperlink r:id="rId1" w:history="1">
        <w:r w:rsidRPr="005B0DF5">
          <w:rPr>
            <w:rStyle w:val="Hyperlink"/>
          </w:rPr>
          <w:t>http://services.parliament.uk/bills/2015-16/welfarereformandwork.html</w:t>
        </w:r>
      </w:hyperlink>
    </w:p>
  </w:endnote>
  <w:endnote w:id="2">
    <w:p w:rsidR="00281118" w:rsidRDefault="00281118" w:rsidP="00281118">
      <w:pPr>
        <w:pStyle w:val="EndnoteText"/>
      </w:pPr>
      <w:r>
        <w:rPr>
          <w:rStyle w:val="EndnoteReference"/>
        </w:rPr>
        <w:endnoteRef/>
      </w:r>
      <w:r>
        <w:t xml:space="preserve"> </w:t>
      </w:r>
      <w:hyperlink r:id="rId2" w:history="1">
        <w:r w:rsidRPr="005B0DF5">
          <w:rPr>
            <w:rStyle w:val="Hyperlink"/>
          </w:rPr>
          <w:t>http://chcymru.org.uk/en/view-news/tenants-given-a-platform-to-voice-their-opinions-on-the-impact-of-universal</w:t>
        </w:r>
      </w:hyperlink>
    </w:p>
  </w:endnote>
  <w:endnote w:id="3">
    <w:p w:rsidR="00281118" w:rsidRDefault="00281118" w:rsidP="00281118">
      <w:pPr>
        <w:pStyle w:val="EndnoteText"/>
      </w:pPr>
      <w:r>
        <w:rPr>
          <w:rStyle w:val="EndnoteReference"/>
        </w:rPr>
        <w:endnoteRef/>
      </w:r>
      <w:hyperlink r:id="rId3" w:history="1">
        <w:r w:rsidRPr="005B0DF5">
          <w:rPr>
            <w:rStyle w:val="Hyperlink"/>
          </w:rPr>
          <w:t>http://www.childrenssociety.org.uk/sites/default/files/The%20Childrens%20Society%203rd%20Reading%20Briefing%20-%20Two%20Child%20Limit.pdf</w:t>
        </w:r>
      </w:hyperlink>
    </w:p>
    <w:p w:rsidR="00281118" w:rsidRDefault="00281118" w:rsidP="00281118">
      <w:pPr>
        <w:pStyle w:val="EndnoteText"/>
      </w:pPr>
    </w:p>
  </w:endnote>
  <w:endnote w:id="4">
    <w:p w:rsidR="001B427A" w:rsidRDefault="001B427A">
      <w:pPr>
        <w:pStyle w:val="EndnoteText"/>
      </w:pPr>
      <w:r>
        <w:rPr>
          <w:rStyle w:val="EndnoteReference"/>
        </w:rPr>
        <w:endnoteRef/>
      </w:r>
      <w:r>
        <w:t xml:space="preserve"> </w:t>
      </w:r>
      <w:hyperlink r:id="rId4" w:history="1">
        <w:r w:rsidRPr="00487020">
          <w:rPr>
            <w:rStyle w:val="Hyperlink"/>
          </w:rPr>
          <w:t>http://chcymru.org.uk/uploads/events_attachments/2_Child_Limitation_Response_final.pdf</w:t>
        </w:r>
      </w:hyperlink>
    </w:p>
    <w:p w:rsidR="001B427A" w:rsidRDefault="001B427A">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yriad Pro">
    <w:altName w:val="Corbel"/>
    <w:panose1 w:val="00000000000000000000"/>
    <w:charset w:val="00"/>
    <w:family w:val="swiss"/>
    <w:notTrueType/>
    <w:pitch w:val="variable"/>
    <w:sig w:usb0="00000001" w:usb1="00000001"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yriad Arabic">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ED2" w:rsidRDefault="00EF3ED2" w:rsidP="007D74A1">
    <w:pPr>
      <w:pStyle w:val="Footer"/>
      <w:ind w:hanging="851"/>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2EB2" w:rsidRDefault="00FE2EB2" w:rsidP="00AA61CB">
      <w:r>
        <w:separator/>
      </w:r>
    </w:p>
  </w:footnote>
  <w:footnote w:type="continuationSeparator" w:id="0">
    <w:p w:rsidR="00FE2EB2" w:rsidRDefault="00FE2EB2" w:rsidP="00AA61CB">
      <w:r>
        <w:continuationSeparator/>
      </w:r>
    </w:p>
  </w:footnote>
  <w:footnote w:id="1">
    <w:p w:rsidR="00D1162B" w:rsidRDefault="00D1162B">
      <w:pPr>
        <w:pStyle w:val="FootnoteText"/>
      </w:pPr>
      <w:r>
        <w:rPr>
          <w:rStyle w:val="FootnoteReference"/>
        </w:rPr>
        <w:footnoteRef/>
      </w:r>
      <w:r>
        <w:t xml:space="preserve"> </w:t>
      </w:r>
      <w:hyperlink r:id="rId1" w:history="1">
        <w:r>
          <w:rPr>
            <w:rStyle w:val="Hyperlink"/>
          </w:rPr>
          <w:t>http://www4.shu.ac.uk/research/cresr/ourexpertise/the-uneven-impact-of-welfare-reform</w:t>
        </w:r>
      </w:hyperlink>
      <w:bookmarkStart w:id="0" w:name="_GoBack"/>
      <w:bookmarkEnd w:id="0"/>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ED2" w:rsidRDefault="00EF3ED2" w:rsidP="00AA61CB">
    <w:pPr>
      <w:pStyle w:val="Header"/>
      <w:ind w:right="-64"/>
    </w:pPr>
    <w:r>
      <w:rPr>
        <w:noProof/>
        <w:lang w:eastAsia="en-GB"/>
      </w:rPr>
      <w:drawing>
        <wp:anchor distT="0" distB="0" distL="114300" distR="114300" simplePos="0" relativeHeight="251657216" behindDoc="0" locked="0" layoutInCell="1" allowOverlap="1" wp14:anchorId="5EE53A7B" wp14:editId="1B01628B">
          <wp:simplePos x="0" y="0"/>
          <wp:positionH relativeFrom="column">
            <wp:posOffset>4457700</wp:posOffset>
          </wp:positionH>
          <wp:positionV relativeFrom="paragraph">
            <wp:posOffset>-73660</wp:posOffset>
          </wp:positionV>
          <wp:extent cx="1346835" cy="935990"/>
          <wp:effectExtent l="0" t="0" r="0" b="3810"/>
          <wp:wrapTight wrapText="bothSides">
            <wp:wrapPolygon edited="0">
              <wp:start x="0" y="0"/>
              <wp:lineTo x="0" y="21102"/>
              <wp:lineTo x="21182" y="21102"/>
              <wp:lineTo x="2118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lement.png"/>
                  <pic:cNvPicPr/>
                </pic:nvPicPr>
                <pic:blipFill>
                  <a:blip r:embed="rId1">
                    <a:extLst>
                      <a:ext uri="{28A0092B-C50C-407E-A947-70E740481C1C}">
                        <a14:useLocalDpi xmlns:a14="http://schemas.microsoft.com/office/drawing/2010/main" val="0"/>
                      </a:ext>
                    </a:extLst>
                  </a:blip>
                  <a:stretch>
                    <a:fillRect/>
                  </a:stretch>
                </pic:blipFill>
                <pic:spPr>
                  <a:xfrm>
                    <a:off x="0" y="0"/>
                    <a:ext cx="1346835" cy="93599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0" locked="0" layoutInCell="1" allowOverlap="1" wp14:anchorId="1F2E35FB" wp14:editId="4AD99C99">
          <wp:simplePos x="0" y="0"/>
          <wp:positionH relativeFrom="column">
            <wp:posOffset>-546100</wp:posOffset>
          </wp:positionH>
          <wp:positionV relativeFrom="paragraph">
            <wp:posOffset>19685</wp:posOffset>
          </wp:positionV>
          <wp:extent cx="1619885" cy="935355"/>
          <wp:effectExtent l="0" t="0" r="5715" b="4445"/>
          <wp:wrapTight wrapText="bothSides">
            <wp:wrapPolygon edited="0">
              <wp:start x="0" y="0"/>
              <wp:lineTo x="0" y="21116"/>
              <wp:lineTo x="21338" y="21116"/>
              <wp:lineTo x="2133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C_ENG.png"/>
                  <pic:cNvPicPr/>
                </pic:nvPicPr>
                <pic:blipFill>
                  <a:blip r:embed="rId2">
                    <a:extLst>
                      <a:ext uri="{28A0092B-C50C-407E-A947-70E740481C1C}">
                        <a14:useLocalDpi xmlns:a14="http://schemas.microsoft.com/office/drawing/2010/main" val="0"/>
                      </a:ext>
                    </a:extLst>
                  </a:blip>
                  <a:stretch>
                    <a:fillRect/>
                  </a:stretch>
                </pic:blipFill>
                <pic:spPr>
                  <a:xfrm>
                    <a:off x="0" y="0"/>
                    <a:ext cx="1619885" cy="935355"/>
                  </a:xfrm>
                  <a:prstGeom prst="rect">
                    <a:avLst/>
                  </a:prstGeom>
                </pic:spPr>
              </pic:pic>
            </a:graphicData>
          </a:graphic>
          <wp14:sizeRelH relativeFrom="page">
            <wp14:pctWidth>0</wp14:pctWidth>
          </wp14:sizeRelH>
          <wp14:sizeRelV relativeFrom="page">
            <wp14:pctHeight>0</wp14:pctHeight>
          </wp14:sizeRelV>
        </wp:anchor>
      </w:drawing>
    </w:r>
  </w:p>
  <w:p w:rsidR="00EF3ED2" w:rsidRDefault="00EF3ED2" w:rsidP="00AA61CB">
    <w:pPr>
      <w:pStyle w:val="Header"/>
      <w:ind w:right="-64"/>
    </w:pPr>
  </w:p>
  <w:p w:rsidR="00EF3ED2" w:rsidRDefault="00EF3ED2" w:rsidP="00AA61CB">
    <w:pPr>
      <w:pStyle w:val="Header"/>
      <w:ind w:left="-851"/>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11969"/>
    <w:multiLevelType w:val="hybridMultilevel"/>
    <w:tmpl w:val="1972AE10"/>
    <w:lvl w:ilvl="0" w:tplc="2968CB14">
      <w:numFmt w:val="bullet"/>
      <w:lvlText w:val="•"/>
      <w:lvlJc w:val="left"/>
      <w:pPr>
        <w:ind w:left="-564" w:hanging="570"/>
      </w:pPr>
      <w:rPr>
        <w:rFonts w:ascii="Myriad Pro" w:eastAsiaTheme="minorEastAsia" w:hAnsi="Myriad Pro" w:cs="Myriad Arabic"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 w15:restartNumberingAfterBreak="0">
    <w:nsid w:val="32DF5C7A"/>
    <w:multiLevelType w:val="hybridMultilevel"/>
    <w:tmpl w:val="55366BDC"/>
    <w:lvl w:ilvl="0" w:tplc="2968CB14">
      <w:numFmt w:val="bullet"/>
      <w:lvlText w:val="•"/>
      <w:lvlJc w:val="left"/>
      <w:pPr>
        <w:ind w:left="3" w:hanging="570"/>
      </w:pPr>
      <w:rPr>
        <w:rFonts w:ascii="Myriad Pro" w:eastAsiaTheme="minorEastAsia" w:hAnsi="Myriad Pro" w:cs="Myriad Arabic" w:hint="default"/>
      </w:rPr>
    </w:lvl>
    <w:lvl w:ilvl="1" w:tplc="08090003" w:tentative="1">
      <w:start w:val="1"/>
      <w:numFmt w:val="bullet"/>
      <w:lvlText w:val="o"/>
      <w:lvlJc w:val="left"/>
      <w:pPr>
        <w:ind w:left="513" w:hanging="360"/>
      </w:pPr>
      <w:rPr>
        <w:rFonts w:ascii="Courier New" w:hAnsi="Courier New" w:cs="Courier New" w:hint="default"/>
      </w:rPr>
    </w:lvl>
    <w:lvl w:ilvl="2" w:tplc="08090005" w:tentative="1">
      <w:start w:val="1"/>
      <w:numFmt w:val="bullet"/>
      <w:lvlText w:val=""/>
      <w:lvlJc w:val="left"/>
      <w:pPr>
        <w:ind w:left="1233" w:hanging="360"/>
      </w:pPr>
      <w:rPr>
        <w:rFonts w:ascii="Wingdings" w:hAnsi="Wingdings" w:hint="default"/>
      </w:rPr>
    </w:lvl>
    <w:lvl w:ilvl="3" w:tplc="08090001" w:tentative="1">
      <w:start w:val="1"/>
      <w:numFmt w:val="bullet"/>
      <w:lvlText w:val=""/>
      <w:lvlJc w:val="left"/>
      <w:pPr>
        <w:ind w:left="1953" w:hanging="360"/>
      </w:pPr>
      <w:rPr>
        <w:rFonts w:ascii="Symbol" w:hAnsi="Symbol" w:hint="default"/>
      </w:rPr>
    </w:lvl>
    <w:lvl w:ilvl="4" w:tplc="08090003" w:tentative="1">
      <w:start w:val="1"/>
      <w:numFmt w:val="bullet"/>
      <w:lvlText w:val="o"/>
      <w:lvlJc w:val="left"/>
      <w:pPr>
        <w:ind w:left="2673" w:hanging="360"/>
      </w:pPr>
      <w:rPr>
        <w:rFonts w:ascii="Courier New" w:hAnsi="Courier New" w:cs="Courier New" w:hint="default"/>
      </w:rPr>
    </w:lvl>
    <w:lvl w:ilvl="5" w:tplc="08090005" w:tentative="1">
      <w:start w:val="1"/>
      <w:numFmt w:val="bullet"/>
      <w:lvlText w:val=""/>
      <w:lvlJc w:val="left"/>
      <w:pPr>
        <w:ind w:left="3393" w:hanging="360"/>
      </w:pPr>
      <w:rPr>
        <w:rFonts w:ascii="Wingdings" w:hAnsi="Wingdings" w:hint="default"/>
      </w:rPr>
    </w:lvl>
    <w:lvl w:ilvl="6" w:tplc="08090001" w:tentative="1">
      <w:start w:val="1"/>
      <w:numFmt w:val="bullet"/>
      <w:lvlText w:val=""/>
      <w:lvlJc w:val="left"/>
      <w:pPr>
        <w:ind w:left="4113" w:hanging="360"/>
      </w:pPr>
      <w:rPr>
        <w:rFonts w:ascii="Symbol" w:hAnsi="Symbol" w:hint="default"/>
      </w:rPr>
    </w:lvl>
    <w:lvl w:ilvl="7" w:tplc="08090003" w:tentative="1">
      <w:start w:val="1"/>
      <w:numFmt w:val="bullet"/>
      <w:lvlText w:val="o"/>
      <w:lvlJc w:val="left"/>
      <w:pPr>
        <w:ind w:left="4833" w:hanging="360"/>
      </w:pPr>
      <w:rPr>
        <w:rFonts w:ascii="Courier New" w:hAnsi="Courier New" w:cs="Courier New" w:hint="default"/>
      </w:rPr>
    </w:lvl>
    <w:lvl w:ilvl="8" w:tplc="08090005" w:tentative="1">
      <w:start w:val="1"/>
      <w:numFmt w:val="bullet"/>
      <w:lvlText w:val=""/>
      <w:lvlJc w:val="left"/>
      <w:pPr>
        <w:ind w:left="5553" w:hanging="360"/>
      </w:pPr>
      <w:rPr>
        <w:rFonts w:ascii="Wingdings" w:hAnsi="Wingdings" w:hint="default"/>
      </w:rPr>
    </w:lvl>
  </w:abstractNum>
  <w:abstractNum w:abstractNumId="2" w15:restartNumberingAfterBreak="0">
    <w:nsid w:val="37766851"/>
    <w:multiLevelType w:val="hybridMultilevel"/>
    <w:tmpl w:val="8348C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E03D57"/>
    <w:multiLevelType w:val="hybridMultilevel"/>
    <w:tmpl w:val="7E423A9C"/>
    <w:lvl w:ilvl="0" w:tplc="25D027D4">
      <w:start w:val="18"/>
      <w:numFmt w:val="bullet"/>
      <w:lvlText w:val="-"/>
      <w:lvlJc w:val="left"/>
      <w:pPr>
        <w:ind w:left="-207" w:hanging="360"/>
      </w:pPr>
      <w:rPr>
        <w:rFonts w:ascii="Myriad Pro" w:eastAsiaTheme="minorEastAsia" w:hAnsi="Myriad Pro" w:cs="Myriad Arabic" w:hint="default"/>
      </w:rPr>
    </w:lvl>
    <w:lvl w:ilvl="1" w:tplc="08090003" w:tentative="1">
      <w:start w:val="1"/>
      <w:numFmt w:val="bullet"/>
      <w:lvlText w:val="o"/>
      <w:lvlJc w:val="left"/>
      <w:pPr>
        <w:ind w:left="513" w:hanging="360"/>
      </w:pPr>
      <w:rPr>
        <w:rFonts w:ascii="Courier New" w:hAnsi="Courier New" w:cs="Courier New" w:hint="default"/>
      </w:rPr>
    </w:lvl>
    <w:lvl w:ilvl="2" w:tplc="08090005" w:tentative="1">
      <w:start w:val="1"/>
      <w:numFmt w:val="bullet"/>
      <w:lvlText w:val=""/>
      <w:lvlJc w:val="left"/>
      <w:pPr>
        <w:ind w:left="1233" w:hanging="360"/>
      </w:pPr>
      <w:rPr>
        <w:rFonts w:ascii="Wingdings" w:hAnsi="Wingdings" w:hint="default"/>
      </w:rPr>
    </w:lvl>
    <w:lvl w:ilvl="3" w:tplc="08090001" w:tentative="1">
      <w:start w:val="1"/>
      <w:numFmt w:val="bullet"/>
      <w:lvlText w:val=""/>
      <w:lvlJc w:val="left"/>
      <w:pPr>
        <w:ind w:left="1953" w:hanging="360"/>
      </w:pPr>
      <w:rPr>
        <w:rFonts w:ascii="Symbol" w:hAnsi="Symbol" w:hint="default"/>
      </w:rPr>
    </w:lvl>
    <w:lvl w:ilvl="4" w:tplc="08090003" w:tentative="1">
      <w:start w:val="1"/>
      <w:numFmt w:val="bullet"/>
      <w:lvlText w:val="o"/>
      <w:lvlJc w:val="left"/>
      <w:pPr>
        <w:ind w:left="2673" w:hanging="360"/>
      </w:pPr>
      <w:rPr>
        <w:rFonts w:ascii="Courier New" w:hAnsi="Courier New" w:cs="Courier New" w:hint="default"/>
      </w:rPr>
    </w:lvl>
    <w:lvl w:ilvl="5" w:tplc="08090005" w:tentative="1">
      <w:start w:val="1"/>
      <w:numFmt w:val="bullet"/>
      <w:lvlText w:val=""/>
      <w:lvlJc w:val="left"/>
      <w:pPr>
        <w:ind w:left="3393" w:hanging="360"/>
      </w:pPr>
      <w:rPr>
        <w:rFonts w:ascii="Wingdings" w:hAnsi="Wingdings" w:hint="default"/>
      </w:rPr>
    </w:lvl>
    <w:lvl w:ilvl="6" w:tplc="08090001" w:tentative="1">
      <w:start w:val="1"/>
      <w:numFmt w:val="bullet"/>
      <w:lvlText w:val=""/>
      <w:lvlJc w:val="left"/>
      <w:pPr>
        <w:ind w:left="4113" w:hanging="360"/>
      </w:pPr>
      <w:rPr>
        <w:rFonts w:ascii="Symbol" w:hAnsi="Symbol" w:hint="default"/>
      </w:rPr>
    </w:lvl>
    <w:lvl w:ilvl="7" w:tplc="08090003" w:tentative="1">
      <w:start w:val="1"/>
      <w:numFmt w:val="bullet"/>
      <w:lvlText w:val="o"/>
      <w:lvlJc w:val="left"/>
      <w:pPr>
        <w:ind w:left="4833" w:hanging="360"/>
      </w:pPr>
      <w:rPr>
        <w:rFonts w:ascii="Courier New" w:hAnsi="Courier New" w:cs="Courier New" w:hint="default"/>
      </w:rPr>
    </w:lvl>
    <w:lvl w:ilvl="8" w:tplc="08090005" w:tentative="1">
      <w:start w:val="1"/>
      <w:numFmt w:val="bullet"/>
      <w:lvlText w:val=""/>
      <w:lvlJc w:val="left"/>
      <w:pPr>
        <w:ind w:left="5553" w:hanging="360"/>
      </w:pPr>
      <w:rPr>
        <w:rFonts w:ascii="Wingdings" w:hAnsi="Wingdings" w:hint="default"/>
      </w:rPr>
    </w:lvl>
  </w:abstractNum>
  <w:abstractNum w:abstractNumId="4" w15:restartNumberingAfterBreak="0">
    <w:nsid w:val="5DDD43F9"/>
    <w:multiLevelType w:val="hybridMultilevel"/>
    <w:tmpl w:val="B60EB8C6"/>
    <w:lvl w:ilvl="0" w:tplc="2968CB14">
      <w:numFmt w:val="bullet"/>
      <w:lvlText w:val="•"/>
      <w:lvlJc w:val="left"/>
      <w:pPr>
        <w:ind w:left="-564" w:hanging="570"/>
      </w:pPr>
      <w:rPr>
        <w:rFonts w:ascii="Myriad Pro" w:eastAsiaTheme="minorEastAsia" w:hAnsi="Myriad Pro" w:cs="Myriad Arabic"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 w15:restartNumberingAfterBreak="0">
    <w:nsid w:val="5F370007"/>
    <w:multiLevelType w:val="hybridMultilevel"/>
    <w:tmpl w:val="737CB87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6" w15:restartNumberingAfterBreak="0">
    <w:nsid w:val="6E003224"/>
    <w:multiLevelType w:val="hybridMultilevel"/>
    <w:tmpl w:val="93F6DC2E"/>
    <w:lvl w:ilvl="0" w:tplc="2968CB14">
      <w:numFmt w:val="bullet"/>
      <w:lvlText w:val="•"/>
      <w:lvlJc w:val="left"/>
      <w:pPr>
        <w:ind w:left="3" w:hanging="570"/>
      </w:pPr>
      <w:rPr>
        <w:rFonts w:ascii="Myriad Pro" w:eastAsiaTheme="minorEastAsia" w:hAnsi="Myriad Pro" w:cs="Myriad Arab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6"/>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1CB"/>
    <w:rsid w:val="00063F38"/>
    <w:rsid w:val="000B02E8"/>
    <w:rsid w:val="00103FFF"/>
    <w:rsid w:val="00171256"/>
    <w:rsid w:val="001B427A"/>
    <w:rsid w:val="00212522"/>
    <w:rsid w:val="00253F08"/>
    <w:rsid w:val="00281118"/>
    <w:rsid w:val="002A0465"/>
    <w:rsid w:val="002B5A80"/>
    <w:rsid w:val="0035507B"/>
    <w:rsid w:val="003567B1"/>
    <w:rsid w:val="00357D3E"/>
    <w:rsid w:val="00376B04"/>
    <w:rsid w:val="004E07E4"/>
    <w:rsid w:val="00547C1F"/>
    <w:rsid w:val="00555718"/>
    <w:rsid w:val="007D74A1"/>
    <w:rsid w:val="008A08EA"/>
    <w:rsid w:val="009149F3"/>
    <w:rsid w:val="00920EAB"/>
    <w:rsid w:val="00937317"/>
    <w:rsid w:val="00960813"/>
    <w:rsid w:val="00AA2F12"/>
    <w:rsid w:val="00AA61CB"/>
    <w:rsid w:val="00AE1004"/>
    <w:rsid w:val="00BB03E6"/>
    <w:rsid w:val="00BE1C36"/>
    <w:rsid w:val="00C0110F"/>
    <w:rsid w:val="00C0609D"/>
    <w:rsid w:val="00CE3A22"/>
    <w:rsid w:val="00CE78FE"/>
    <w:rsid w:val="00D1162B"/>
    <w:rsid w:val="00D61749"/>
    <w:rsid w:val="00D976DC"/>
    <w:rsid w:val="00EE4965"/>
    <w:rsid w:val="00EF3ED2"/>
    <w:rsid w:val="00FB2957"/>
    <w:rsid w:val="00FE2EB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1A8ED0CB"/>
  <w14:defaultImageDpi w14:val="300"/>
  <w15:docId w15:val="{2A1A06F4-375B-4657-AA47-130C3704A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61CB"/>
    <w:pPr>
      <w:tabs>
        <w:tab w:val="center" w:pos="4320"/>
        <w:tab w:val="right" w:pos="8640"/>
      </w:tabs>
    </w:pPr>
  </w:style>
  <w:style w:type="character" w:customStyle="1" w:styleId="HeaderChar">
    <w:name w:val="Header Char"/>
    <w:basedOn w:val="DefaultParagraphFont"/>
    <w:link w:val="Header"/>
    <w:uiPriority w:val="99"/>
    <w:rsid w:val="00AA61CB"/>
  </w:style>
  <w:style w:type="paragraph" w:styleId="Footer">
    <w:name w:val="footer"/>
    <w:basedOn w:val="Normal"/>
    <w:link w:val="FooterChar"/>
    <w:uiPriority w:val="99"/>
    <w:unhideWhenUsed/>
    <w:rsid w:val="00AA61CB"/>
    <w:pPr>
      <w:tabs>
        <w:tab w:val="center" w:pos="4320"/>
        <w:tab w:val="right" w:pos="8640"/>
      </w:tabs>
    </w:pPr>
  </w:style>
  <w:style w:type="character" w:customStyle="1" w:styleId="FooterChar">
    <w:name w:val="Footer Char"/>
    <w:basedOn w:val="DefaultParagraphFont"/>
    <w:link w:val="Footer"/>
    <w:uiPriority w:val="99"/>
    <w:rsid w:val="00AA61CB"/>
  </w:style>
  <w:style w:type="paragraph" w:styleId="BalloonText">
    <w:name w:val="Balloon Text"/>
    <w:basedOn w:val="Normal"/>
    <w:link w:val="BalloonTextChar"/>
    <w:uiPriority w:val="99"/>
    <w:semiHidden/>
    <w:unhideWhenUsed/>
    <w:rsid w:val="00AA61C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61CB"/>
    <w:rPr>
      <w:rFonts w:ascii="Lucida Grande" w:hAnsi="Lucida Grande" w:cs="Lucida Grande"/>
      <w:sz w:val="18"/>
      <w:szCs w:val="18"/>
    </w:rPr>
  </w:style>
  <w:style w:type="paragraph" w:styleId="ListParagraph">
    <w:name w:val="List Paragraph"/>
    <w:basedOn w:val="Normal"/>
    <w:uiPriority w:val="34"/>
    <w:qFormat/>
    <w:rsid w:val="0035507B"/>
    <w:pPr>
      <w:ind w:left="720"/>
      <w:contextualSpacing/>
    </w:pPr>
  </w:style>
  <w:style w:type="character" w:styleId="Hyperlink">
    <w:name w:val="Hyperlink"/>
    <w:basedOn w:val="DefaultParagraphFont"/>
    <w:uiPriority w:val="99"/>
    <w:unhideWhenUsed/>
    <w:rsid w:val="00281118"/>
    <w:rPr>
      <w:color w:val="0000FF" w:themeColor="hyperlink"/>
      <w:u w:val="single"/>
    </w:rPr>
  </w:style>
  <w:style w:type="paragraph" w:styleId="EndnoteText">
    <w:name w:val="endnote text"/>
    <w:basedOn w:val="Normal"/>
    <w:link w:val="EndnoteTextChar"/>
    <w:uiPriority w:val="99"/>
    <w:semiHidden/>
    <w:unhideWhenUsed/>
    <w:rsid w:val="00281118"/>
    <w:rPr>
      <w:rFonts w:eastAsiaTheme="minorHAnsi"/>
      <w:sz w:val="20"/>
      <w:szCs w:val="20"/>
    </w:rPr>
  </w:style>
  <w:style w:type="character" w:customStyle="1" w:styleId="EndnoteTextChar">
    <w:name w:val="Endnote Text Char"/>
    <w:basedOn w:val="DefaultParagraphFont"/>
    <w:link w:val="EndnoteText"/>
    <w:uiPriority w:val="99"/>
    <w:semiHidden/>
    <w:rsid w:val="00281118"/>
    <w:rPr>
      <w:rFonts w:eastAsiaTheme="minorHAnsi"/>
      <w:sz w:val="20"/>
      <w:szCs w:val="20"/>
    </w:rPr>
  </w:style>
  <w:style w:type="character" w:styleId="EndnoteReference">
    <w:name w:val="endnote reference"/>
    <w:basedOn w:val="DefaultParagraphFont"/>
    <w:uiPriority w:val="99"/>
    <w:semiHidden/>
    <w:unhideWhenUsed/>
    <w:rsid w:val="00281118"/>
    <w:rPr>
      <w:vertAlign w:val="superscript"/>
    </w:rPr>
  </w:style>
  <w:style w:type="paragraph" w:styleId="FootnoteText">
    <w:name w:val="footnote text"/>
    <w:basedOn w:val="Normal"/>
    <w:link w:val="FootnoteTextChar"/>
    <w:uiPriority w:val="99"/>
    <w:semiHidden/>
    <w:unhideWhenUsed/>
    <w:rsid w:val="00555718"/>
    <w:rPr>
      <w:sz w:val="20"/>
      <w:szCs w:val="20"/>
    </w:rPr>
  </w:style>
  <w:style w:type="character" w:customStyle="1" w:styleId="FootnoteTextChar">
    <w:name w:val="Footnote Text Char"/>
    <w:basedOn w:val="DefaultParagraphFont"/>
    <w:link w:val="FootnoteText"/>
    <w:uiPriority w:val="99"/>
    <w:semiHidden/>
    <w:rsid w:val="00555718"/>
    <w:rPr>
      <w:sz w:val="20"/>
      <w:szCs w:val="20"/>
    </w:rPr>
  </w:style>
  <w:style w:type="character" w:styleId="FootnoteReference">
    <w:name w:val="footnote reference"/>
    <w:basedOn w:val="DefaultParagraphFont"/>
    <w:uiPriority w:val="99"/>
    <w:semiHidden/>
    <w:unhideWhenUsed/>
    <w:rsid w:val="005557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ul-langley@chcymru.org.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t.ly/2nrPqT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bit.ly/2mskjpP" TargetMode="External"/><Relationship Id="rId4" Type="http://schemas.openxmlformats.org/officeDocument/2006/relationships/settings" Target="settings.xml"/><Relationship Id="rId9" Type="http://schemas.openxmlformats.org/officeDocument/2006/relationships/hyperlink" Target="http://bit.ly/2nd7kLv"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www.childrenssociety.org.uk/sites/default/files/The%20Childrens%20Society%203rd%20Reading%20Briefing%20-%20Two%20Child%20Limit.pdf" TargetMode="External"/><Relationship Id="rId2" Type="http://schemas.openxmlformats.org/officeDocument/2006/relationships/hyperlink" Target="http://chcymru.org.uk/en/view-news/tenants-given-a-platform-to-voice-their-opinions-on-the-impact-of-universal" TargetMode="External"/><Relationship Id="rId1" Type="http://schemas.openxmlformats.org/officeDocument/2006/relationships/hyperlink" Target="http://services.parliament.uk/bills/2015-16/welfarereformandwork.html" TargetMode="External"/><Relationship Id="rId4" Type="http://schemas.openxmlformats.org/officeDocument/2006/relationships/hyperlink" Target="http://chcymru.org.uk/uploads/events_attachments/2_Child_Limitation_Response_final.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4.shu.ac.uk/research/cresr/ourexpertise/the-uneven-impact-of-welfare-refor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05D9C-2D84-4FAB-8D52-7031FB576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1752</Words>
  <Characters>9987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C H Cymru</Company>
  <LinksUpToDate>false</LinksUpToDate>
  <CharactersWithSpaces>11716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Lamb</dc:creator>
  <cp:lastModifiedBy>Bethan Davies</cp:lastModifiedBy>
  <cp:revision>9</cp:revision>
  <dcterms:created xsi:type="dcterms:W3CDTF">2017-03-31T08:04:00Z</dcterms:created>
  <dcterms:modified xsi:type="dcterms:W3CDTF">2017-03-31T15:34:00Z</dcterms:modified>
</cp:coreProperties>
</file>